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F7120" w14:textId="77777777" w:rsidR="00042A51" w:rsidRPr="00E90C88" w:rsidRDefault="00042A51" w:rsidP="00042A51">
      <w:pPr>
        <w:pStyle w:val="Iniiaieeoaeno"/>
        <w:jc w:val="right"/>
        <w:rPr>
          <w:color w:val="000000"/>
          <w:sz w:val="24"/>
          <w:szCs w:val="24"/>
        </w:rPr>
      </w:pPr>
      <w:r w:rsidRPr="00E90C88">
        <w:rPr>
          <w:color w:val="000000"/>
          <w:sz w:val="24"/>
          <w:szCs w:val="24"/>
        </w:rPr>
        <w:t xml:space="preserve">ДОДАТОК 1.2 </w:t>
      </w:r>
    </w:p>
    <w:p w14:paraId="339398D7" w14:textId="15FD4F8E" w:rsidR="00042A51" w:rsidRPr="00E90C88" w:rsidRDefault="00042A51" w:rsidP="00042A51">
      <w:pPr>
        <w:pStyle w:val="Iniiaieeoaeno"/>
        <w:jc w:val="right"/>
        <w:rPr>
          <w:color w:val="000000"/>
          <w:sz w:val="24"/>
          <w:szCs w:val="24"/>
        </w:rPr>
      </w:pPr>
      <w:r w:rsidRPr="00E90C88">
        <w:rPr>
          <w:color w:val="000000"/>
          <w:sz w:val="24"/>
          <w:szCs w:val="24"/>
        </w:rPr>
        <w:t xml:space="preserve">до рішення </w:t>
      </w:r>
      <w:r w:rsidR="00EF7A8F" w:rsidRPr="00E90C88">
        <w:rPr>
          <w:color w:val="000000"/>
          <w:sz w:val="24"/>
          <w:szCs w:val="24"/>
        </w:rPr>
        <w:t xml:space="preserve"> </w:t>
      </w:r>
    </w:p>
    <w:p w14:paraId="405B3D22" w14:textId="79DA7AD3" w:rsidR="00042A51" w:rsidRPr="00E90C88" w:rsidRDefault="00042A51" w:rsidP="00042A51">
      <w:pPr>
        <w:pStyle w:val="Iniiaieeoaeno"/>
        <w:jc w:val="center"/>
        <w:rPr>
          <w:color w:val="000000"/>
          <w:sz w:val="24"/>
          <w:szCs w:val="24"/>
        </w:rPr>
      </w:pPr>
      <w:r w:rsidRPr="00E90C88">
        <w:rPr>
          <w:color w:val="000000"/>
          <w:sz w:val="24"/>
          <w:szCs w:val="24"/>
        </w:rPr>
        <w:t xml:space="preserve">                                                                         </w:t>
      </w:r>
    </w:p>
    <w:p w14:paraId="7F9E8A93" w14:textId="3C0F0AC5" w:rsidR="00042A51" w:rsidRPr="00E90C88" w:rsidRDefault="00042A51" w:rsidP="00042A51">
      <w:pPr>
        <w:pStyle w:val="Iniiaieeoaeno"/>
        <w:rPr>
          <w:color w:val="000000"/>
          <w:sz w:val="24"/>
          <w:szCs w:val="24"/>
        </w:rPr>
      </w:pPr>
      <w:r w:rsidRPr="00E90C88">
        <w:rPr>
          <w:color w:val="000000"/>
          <w:sz w:val="24"/>
          <w:szCs w:val="24"/>
        </w:rPr>
        <w:t xml:space="preserve">      </w:t>
      </w:r>
    </w:p>
    <w:p w14:paraId="00372AA8" w14:textId="7E14265B" w:rsidR="00042A51" w:rsidRPr="00E90C88" w:rsidRDefault="00042A51" w:rsidP="00042A51">
      <w:pPr>
        <w:pStyle w:val="a5"/>
        <w:rPr>
          <w:rFonts w:ascii="Times New Roman" w:hAnsi="Times New Roman"/>
          <w:sz w:val="24"/>
          <w:szCs w:val="24"/>
        </w:rPr>
      </w:pPr>
      <w:r w:rsidRPr="00E90C88">
        <w:rPr>
          <w:rFonts w:ascii="Times New Roman" w:hAnsi="Times New Roman"/>
          <w:sz w:val="24"/>
          <w:szCs w:val="24"/>
        </w:rPr>
        <w:t>ПЕРЕЛІК</w:t>
      </w:r>
      <w:r w:rsidRPr="00E90C88">
        <w:rPr>
          <w:rFonts w:ascii="Times New Roman" w:hAnsi="Times New Roman"/>
          <w:sz w:val="24"/>
          <w:szCs w:val="24"/>
        </w:rPr>
        <w:br/>
        <w:t>пільг для фізичних та юридичних осіб,</w:t>
      </w:r>
      <w:r w:rsidR="00E90C88">
        <w:rPr>
          <w:rFonts w:ascii="Times New Roman" w:hAnsi="Times New Roman"/>
          <w:sz w:val="24"/>
          <w:szCs w:val="24"/>
        </w:rPr>
        <w:t xml:space="preserve"> наданих відповідно до </w:t>
      </w:r>
      <w:r w:rsidRPr="00E90C88">
        <w:rPr>
          <w:rFonts w:ascii="Times New Roman" w:hAnsi="Times New Roman"/>
          <w:sz w:val="24"/>
          <w:szCs w:val="24"/>
        </w:rPr>
        <w:t xml:space="preserve"> 266.4.2 пункту 266.4 статті 266 Податкового кодексу України, із сплати податку на нерухоме майно, відмінне від земельної ділянки</w:t>
      </w:r>
    </w:p>
    <w:p w14:paraId="5F6C2F3E" w14:textId="3CD36B79" w:rsidR="00042A51" w:rsidRPr="00E90C88" w:rsidRDefault="00042A51" w:rsidP="00042A51">
      <w:pPr>
        <w:pStyle w:val="a3"/>
        <w:rPr>
          <w:rFonts w:ascii="Times New Roman" w:hAnsi="Times New Roman"/>
          <w:sz w:val="24"/>
          <w:szCs w:val="24"/>
        </w:rPr>
      </w:pPr>
      <w:r w:rsidRPr="00E90C88">
        <w:rPr>
          <w:rFonts w:ascii="Times New Roman" w:hAnsi="Times New Roman"/>
          <w:sz w:val="24"/>
          <w:szCs w:val="24"/>
        </w:rPr>
        <w:t>Піл</w:t>
      </w:r>
      <w:r w:rsidR="00EF7A8F" w:rsidRPr="00E90C88">
        <w:rPr>
          <w:rFonts w:ascii="Times New Roman" w:hAnsi="Times New Roman"/>
          <w:sz w:val="24"/>
          <w:szCs w:val="24"/>
        </w:rPr>
        <w:t>ьги вводяться в дію з 01.01.2022</w:t>
      </w:r>
      <w:r w:rsidRPr="00E90C88">
        <w:rPr>
          <w:rFonts w:ascii="Times New Roman" w:hAnsi="Times New Roman"/>
          <w:sz w:val="24"/>
          <w:szCs w:val="24"/>
        </w:rPr>
        <w:t xml:space="preserve"> року.</w:t>
      </w:r>
    </w:p>
    <w:p w14:paraId="545D50EA" w14:textId="6B9D4F2F" w:rsidR="00042A51" w:rsidRPr="00E90C88" w:rsidRDefault="00843B2F" w:rsidP="00042A51">
      <w:pPr>
        <w:pStyle w:val="a3"/>
        <w:spacing w:after="120"/>
        <w:rPr>
          <w:rFonts w:ascii="Times New Roman" w:hAnsi="Times New Roman"/>
          <w:sz w:val="24"/>
          <w:szCs w:val="24"/>
        </w:rPr>
      </w:pPr>
      <w:r w:rsidRPr="00E90C88">
        <w:rPr>
          <w:rFonts w:ascii="Times New Roman" w:hAnsi="Times New Roman"/>
          <w:sz w:val="24"/>
          <w:szCs w:val="24"/>
        </w:rPr>
        <w:t xml:space="preserve">Адміністративно-територіальна одиниця, на яку </w:t>
      </w:r>
      <w:r w:rsidR="00042A51" w:rsidRPr="00E90C88">
        <w:rPr>
          <w:rFonts w:ascii="Times New Roman" w:hAnsi="Times New Roman"/>
          <w:sz w:val="24"/>
          <w:szCs w:val="24"/>
        </w:rPr>
        <w:t>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617"/>
        <w:gridCol w:w="1783"/>
        <w:gridCol w:w="4168"/>
      </w:tblGrid>
      <w:tr w:rsidR="00042A51" w:rsidRPr="00E90C88" w14:paraId="135F280C" w14:textId="77777777" w:rsidTr="00C965E5">
        <w:tc>
          <w:tcPr>
            <w:tcW w:w="951" w:type="pct"/>
            <w:vAlign w:val="center"/>
          </w:tcPr>
          <w:p w14:paraId="1AF5FEBF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865" w:type="pct"/>
            <w:vAlign w:val="center"/>
          </w:tcPr>
          <w:p w14:paraId="6A3AA1C7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54" w:type="pct"/>
            <w:vAlign w:val="center"/>
          </w:tcPr>
          <w:p w14:paraId="665D3891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30" w:type="pct"/>
            <w:vAlign w:val="center"/>
          </w:tcPr>
          <w:p w14:paraId="214FF462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 w:rsidRPr="00E90C88"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C965E5" w:rsidRPr="00E90C88" w14:paraId="68E3315A" w14:textId="77777777" w:rsidTr="00C965E5">
        <w:tc>
          <w:tcPr>
            <w:tcW w:w="951" w:type="pct"/>
          </w:tcPr>
          <w:p w14:paraId="44902309" w14:textId="337E1BD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89CDF77" w14:textId="4B07CB5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6535D835" w14:textId="7227E58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6810100000</w:t>
            </w:r>
          </w:p>
        </w:tc>
        <w:tc>
          <w:tcPr>
            <w:tcW w:w="2230" w:type="pct"/>
          </w:tcPr>
          <w:p w14:paraId="496D4776" w14:textId="77777777" w:rsidR="00C965E5" w:rsidRPr="007441C4" w:rsidRDefault="00C965E5" w:rsidP="00C965E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7441C4">
              <w:rPr>
                <w:color w:val="000000"/>
              </w:rPr>
              <w:t>місто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обласного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значення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Хмельницький</w:t>
            </w:r>
            <w:proofErr w:type="spellEnd"/>
            <w:r w:rsidRPr="007441C4">
              <w:rPr>
                <w:color w:val="000000"/>
              </w:rPr>
              <w:t xml:space="preserve"> у </w:t>
            </w:r>
            <w:proofErr w:type="spellStart"/>
            <w:r w:rsidRPr="007441C4">
              <w:rPr>
                <w:color w:val="000000"/>
              </w:rPr>
              <w:t>складі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Хмельницької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міської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територіальної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громади</w:t>
            </w:r>
            <w:proofErr w:type="spellEnd"/>
            <w:r w:rsidRPr="007441C4">
              <w:rPr>
                <w:color w:val="000000"/>
              </w:rPr>
              <w:t xml:space="preserve"> у </w:t>
            </w:r>
            <w:proofErr w:type="spellStart"/>
            <w:r w:rsidRPr="007441C4">
              <w:rPr>
                <w:color w:val="000000"/>
              </w:rPr>
              <w:t>Хмельницькому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районі</w:t>
            </w:r>
            <w:proofErr w:type="spellEnd"/>
            <w:r w:rsidRPr="007441C4">
              <w:rPr>
                <w:color w:val="000000"/>
              </w:rPr>
              <w:t xml:space="preserve"> у </w:t>
            </w:r>
            <w:proofErr w:type="spellStart"/>
            <w:r w:rsidRPr="007441C4">
              <w:rPr>
                <w:color w:val="000000"/>
              </w:rPr>
              <w:t>Хмельницькій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області</w:t>
            </w:r>
            <w:proofErr w:type="spellEnd"/>
            <w:r w:rsidRPr="007441C4">
              <w:rPr>
                <w:color w:val="000000"/>
              </w:rPr>
              <w:t xml:space="preserve">, </w:t>
            </w:r>
            <w:proofErr w:type="spellStart"/>
            <w:r w:rsidRPr="007441C4">
              <w:rPr>
                <w:color w:val="000000"/>
              </w:rPr>
              <w:t>адміністративний</w:t>
            </w:r>
            <w:proofErr w:type="spellEnd"/>
            <w:r w:rsidRPr="007441C4">
              <w:rPr>
                <w:color w:val="000000"/>
              </w:rPr>
              <w:t xml:space="preserve"> центр </w:t>
            </w:r>
            <w:proofErr w:type="spellStart"/>
            <w:r w:rsidRPr="007441C4">
              <w:rPr>
                <w:color w:val="000000"/>
              </w:rPr>
              <w:t>територіальної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громади</w:t>
            </w:r>
            <w:proofErr w:type="spellEnd"/>
            <w:r w:rsidRPr="007441C4">
              <w:rPr>
                <w:color w:val="000000"/>
              </w:rPr>
              <w:t xml:space="preserve">, </w:t>
            </w:r>
            <w:proofErr w:type="spellStart"/>
            <w:r w:rsidRPr="007441C4">
              <w:rPr>
                <w:color w:val="000000"/>
              </w:rPr>
              <w:t>адміністративний</w:t>
            </w:r>
            <w:proofErr w:type="spellEnd"/>
            <w:r w:rsidRPr="007441C4">
              <w:rPr>
                <w:color w:val="000000"/>
              </w:rPr>
              <w:t xml:space="preserve"> центр району, </w:t>
            </w:r>
            <w:proofErr w:type="spellStart"/>
            <w:r w:rsidRPr="007441C4">
              <w:rPr>
                <w:color w:val="000000"/>
              </w:rPr>
              <w:t>адміністративний</w:t>
            </w:r>
            <w:proofErr w:type="spellEnd"/>
            <w:r w:rsidRPr="007441C4">
              <w:rPr>
                <w:color w:val="000000"/>
              </w:rPr>
              <w:t xml:space="preserve"> центр </w:t>
            </w:r>
            <w:proofErr w:type="spellStart"/>
            <w:r w:rsidRPr="007441C4">
              <w:rPr>
                <w:color w:val="000000"/>
              </w:rPr>
              <w:t>області</w:t>
            </w:r>
            <w:proofErr w:type="spellEnd"/>
          </w:p>
          <w:p w14:paraId="5DB44C62" w14:textId="7F9D1CF8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C965E5" w:rsidRPr="00E90C88" w14:paraId="782A6D42" w14:textId="77777777" w:rsidTr="00C965E5">
        <w:tc>
          <w:tcPr>
            <w:tcW w:w="951" w:type="pct"/>
          </w:tcPr>
          <w:p w14:paraId="3549D270" w14:textId="005B4CF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C1AF0A5" w14:textId="49A4641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608EE19A" w14:textId="429FACD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6825080401</w:t>
            </w:r>
          </w:p>
        </w:tc>
        <w:tc>
          <w:tcPr>
            <w:tcW w:w="2230" w:type="pct"/>
          </w:tcPr>
          <w:p w14:paraId="6471ADEE" w14:textId="02B62247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Богданівці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3279D35A" w14:textId="77777777" w:rsidTr="00C965E5">
        <w:tc>
          <w:tcPr>
            <w:tcW w:w="951" w:type="pct"/>
          </w:tcPr>
          <w:p w14:paraId="70D0DC90" w14:textId="204DA86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7AA6D09" w14:textId="5E43450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025BB54" w14:textId="55BAF4F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6825080402</w:t>
            </w:r>
          </w:p>
        </w:tc>
        <w:tc>
          <w:tcPr>
            <w:tcW w:w="2230" w:type="pct"/>
          </w:tcPr>
          <w:p w14:paraId="42903CD0" w14:textId="00541A53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Березове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43BB0E2" w14:textId="77777777" w:rsidTr="00C965E5">
        <w:tc>
          <w:tcPr>
            <w:tcW w:w="951" w:type="pct"/>
          </w:tcPr>
          <w:p w14:paraId="5BF0C7D9" w14:textId="358281EC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F2FBD3A" w14:textId="6ABF152C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257B3B67" w14:textId="3F9C2A6D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6825081001</w:t>
            </w:r>
          </w:p>
        </w:tc>
        <w:tc>
          <w:tcPr>
            <w:tcW w:w="2230" w:type="pct"/>
          </w:tcPr>
          <w:p w14:paraId="03A2B663" w14:textId="65147196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Бахматівці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073D2C2" w14:textId="77777777" w:rsidTr="00C965E5">
        <w:tc>
          <w:tcPr>
            <w:tcW w:w="951" w:type="pct"/>
          </w:tcPr>
          <w:p w14:paraId="09AFE2D5" w14:textId="5C56671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B9DC5BE" w14:textId="79BE219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2EB7E4FD" w14:textId="0E1B9332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6825081201</w:t>
            </w:r>
          </w:p>
        </w:tc>
        <w:tc>
          <w:tcPr>
            <w:tcW w:w="2230" w:type="pct"/>
          </w:tcPr>
          <w:p w14:paraId="5FD88504" w14:textId="52EAAA06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Водички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565FDD0D" w14:textId="77777777" w:rsidTr="00C965E5">
        <w:tc>
          <w:tcPr>
            <w:tcW w:w="951" w:type="pct"/>
          </w:tcPr>
          <w:p w14:paraId="27C23362" w14:textId="0F897F4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lastRenderedPageBreak/>
              <w:t>6800000000</w:t>
            </w:r>
          </w:p>
        </w:tc>
        <w:tc>
          <w:tcPr>
            <w:tcW w:w="865" w:type="pct"/>
          </w:tcPr>
          <w:p w14:paraId="603A0161" w14:textId="28E3704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2C53CAB8" w14:textId="385705D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6825081202</w:t>
            </w:r>
          </w:p>
        </w:tc>
        <w:tc>
          <w:tcPr>
            <w:tcW w:w="2230" w:type="pct"/>
          </w:tcPr>
          <w:p w14:paraId="2594BE93" w14:textId="7D881631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Климківці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6BA46D4B" w14:textId="77777777" w:rsidTr="00C965E5">
        <w:tc>
          <w:tcPr>
            <w:tcW w:w="951" w:type="pct"/>
          </w:tcPr>
          <w:p w14:paraId="35C70621" w14:textId="68C8572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2F42E84C" w14:textId="68C3543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34D669F3" w14:textId="2883C4C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6825082401</w:t>
            </w:r>
          </w:p>
        </w:tc>
        <w:tc>
          <w:tcPr>
            <w:tcW w:w="2230" w:type="pct"/>
          </w:tcPr>
          <w:p w14:paraId="20AB6DEA" w14:textId="62203871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Давидківці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4E9C7A9B" w14:textId="77777777" w:rsidTr="00C965E5">
        <w:tc>
          <w:tcPr>
            <w:tcW w:w="951" w:type="pct"/>
          </w:tcPr>
          <w:p w14:paraId="6F0B0656" w14:textId="09222B7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4FF0130" w14:textId="7EE9EA4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15DD504D" w14:textId="6ECD067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6825083301</w:t>
            </w:r>
          </w:p>
        </w:tc>
        <w:tc>
          <w:tcPr>
            <w:tcW w:w="2230" w:type="pct"/>
          </w:tcPr>
          <w:p w14:paraId="665E66D9" w14:textId="4A7E2CCB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Копистин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771C1529" w14:textId="77777777" w:rsidTr="00C965E5">
        <w:tc>
          <w:tcPr>
            <w:tcW w:w="951" w:type="pct"/>
          </w:tcPr>
          <w:p w14:paraId="272F7CD7" w14:textId="658943A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3D501C5" w14:textId="5DF6658B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7DB1CF36" w14:textId="50A25E9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6825083302</w:t>
            </w:r>
          </w:p>
        </w:tc>
        <w:tc>
          <w:tcPr>
            <w:tcW w:w="2230" w:type="pct"/>
          </w:tcPr>
          <w:p w14:paraId="296732FE" w14:textId="00137936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селище Богданівці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60C98D7D" w14:textId="77777777" w:rsidTr="00C965E5">
        <w:tc>
          <w:tcPr>
            <w:tcW w:w="951" w:type="pct"/>
          </w:tcPr>
          <w:p w14:paraId="3F6D888B" w14:textId="061DC27F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81C113D" w14:textId="3EBB264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17CE3BB6" w14:textId="2CB761E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6825083303</w:t>
            </w:r>
          </w:p>
        </w:tc>
        <w:tc>
          <w:tcPr>
            <w:tcW w:w="2230" w:type="pct"/>
          </w:tcPr>
          <w:p w14:paraId="5DD573D5" w14:textId="1232A2F9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Івашківці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25C9A01A" w14:textId="77777777" w:rsidTr="00C965E5">
        <w:tc>
          <w:tcPr>
            <w:tcW w:w="951" w:type="pct"/>
          </w:tcPr>
          <w:p w14:paraId="4FC65642" w14:textId="3BA2E0B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06E7FC58" w14:textId="729346B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CC871B2" w14:textId="170C8E7C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6825083304</w:t>
            </w:r>
          </w:p>
        </w:tc>
        <w:tc>
          <w:tcPr>
            <w:tcW w:w="2230" w:type="pct"/>
          </w:tcPr>
          <w:p w14:paraId="00BE7636" w14:textId="57C2E0EB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Колибань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6AB34602" w14:textId="77777777" w:rsidTr="00C965E5">
        <w:tc>
          <w:tcPr>
            <w:tcW w:w="951" w:type="pct"/>
          </w:tcPr>
          <w:p w14:paraId="79010F84" w14:textId="6A3B883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8BD444C" w14:textId="08E56E9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4FF1EF80" w14:textId="64D04AB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6825083305</w:t>
            </w:r>
          </w:p>
        </w:tc>
        <w:tc>
          <w:tcPr>
            <w:tcW w:w="2230" w:type="pct"/>
          </w:tcPr>
          <w:p w14:paraId="0F7DDDD1" w14:textId="25CECFE8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Мала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Колибань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8553E21" w14:textId="77777777" w:rsidTr="00C965E5">
        <w:tc>
          <w:tcPr>
            <w:tcW w:w="951" w:type="pct"/>
          </w:tcPr>
          <w:p w14:paraId="057A52BC" w14:textId="0A0ABC12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40C4B636" w14:textId="58DDA84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558F0D22" w14:textId="4A8D65F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6825083901</w:t>
            </w:r>
          </w:p>
        </w:tc>
        <w:tc>
          <w:tcPr>
            <w:tcW w:w="2230" w:type="pct"/>
          </w:tcPr>
          <w:p w14:paraId="6BF7B12F" w14:textId="2D8C803B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Малашівці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362274CE" w14:textId="77777777" w:rsidTr="00C965E5">
        <w:tc>
          <w:tcPr>
            <w:tcW w:w="951" w:type="pct"/>
          </w:tcPr>
          <w:p w14:paraId="724D4B1F" w14:textId="02201B5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A47E717" w14:textId="24C4E1FF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53791686" w14:textId="301EB8E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6825083902</w:t>
            </w:r>
          </w:p>
        </w:tc>
        <w:tc>
          <w:tcPr>
            <w:tcW w:w="2230" w:type="pct"/>
          </w:tcPr>
          <w:p w14:paraId="67620338" w14:textId="25A72D90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Волиця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</w:t>
            </w:r>
            <w:r w:rsidRPr="007441C4">
              <w:rPr>
                <w:rFonts w:ascii="Times New Roman" w:hAnsi="Times New Roman"/>
                <w:color w:val="000000"/>
              </w:rPr>
              <w:lastRenderedPageBreak/>
              <w:t>Хмельницькому районі у Хмельницькій області</w:t>
            </w:r>
          </w:p>
        </w:tc>
      </w:tr>
      <w:tr w:rsidR="00C965E5" w:rsidRPr="00E90C88" w14:paraId="2FDA6B10" w14:textId="77777777" w:rsidTr="00C965E5">
        <w:tc>
          <w:tcPr>
            <w:tcW w:w="951" w:type="pct"/>
          </w:tcPr>
          <w:p w14:paraId="5F3D5FC6" w14:textId="198BAC0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lastRenderedPageBreak/>
              <w:t>6800000000</w:t>
            </w:r>
          </w:p>
        </w:tc>
        <w:tc>
          <w:tcPr>
            <w:tcW w:w="865" w:type="pct"/>
          </w:tcPr>
          <w:p w14:paraId="50901ECC" w14:textId="1E5363A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43FA5937" w14:textId="0022F91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6825084501</w:t>
            </w:r>
          </w:p>
        </w:tc>
        <w:tc>
          <w:tcPr>
            <w:tcW w:w="2230" w:type="pct"/>
          </w:tcPr>
          <w:p w14:paraId="763D7C67" w14:textId="58BA2DF6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Масівці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73DD64EE" w14:textId="77777777" w:rsidTr="00C965E5">
        <w:tc>
          <w:tcPr>
            <w:tcW w:w="951" w:type="pct"/>
          </w:tcPr>
          <w:p w14:paraId="11ED35FC" w14:textId="79820AF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543CB879" w14:textId="0CEB6A5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387DCF14" w14:textId="3E5C5A5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6825085101</w:t>
            </w:r>
          </w:p>
        </w:tc>
        <w:tc>
          <w:tcPr>
            <w:tcW w:w="2230" w:type="pct"/>
          </w:tcPr>
          <w:p w14:paraId="4D7DF2EE" w14:textId="78017172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Олешин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6D0F4330" w14:textId="77777777" w:rsidTr="00C965E5">
        <w:tc>
          <w:tcPr>
            <w:tcW w:w="951" w:type="pct"/>
          </w:tcPr>
          <w:p w14:paraId="0F7601D0" w14:textId="6A6A201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D304C13" w14:textId="045D1D8C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0E341A2" w14:textId="0343308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6825085102</w:t>
            </w:r>
          </w:p>
        </w:tc>
        <w:tc>
          <w:tcPr>
            <w:tcW w:w="2230" w:type="pct"/>
          </w:tcPr>
          <w:p w14:paraId="29599754" w14:textId="43A91BAF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Велика Калинівка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3BD514CA" w14:textId="77777777" w:rsidTr="00C965E5">
        <w:tc>
          <w:tcPr>
            <w:tcW w:w="951" w:type="pct"/>
          </w:tcPr>
          <w:p w14:paraId="7D916D53" w14:textId="4997D95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4F1C0C80" w14:textId="617A14D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2187461" w14:textId="237DFFA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6825085103</w:t>
            </w:r>
          </w:p>
        </w:tc>
        <w:tc>
          <w:tcPr>
            <w:tcW w:w="2230" w:type="pct"/>
          </w:tcPr>
          <w:p w14:paraId="7F355399" w14:textId="33C48B92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Іванківці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5964155E" w14:textId="77777777" w:rsidTr="00C965E5">
        <w:tc>
          <w:tcPr>
            <w:tcW w:w="951" w:type="pct"/>
          </w:tcPr>
          <w:p w14:paraId="788B4BB1" w14:textId="162B2FD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2E3BBFE" w14:textId="11D70FB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45AFA7F6" w14:textId="0283AE3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6825085105</w:t>
            </w:r>
          </w:p>
        </w:tc>
        <w:tc>
          <w:tcPr>
            <w:tcW w:w="2230" w:type="pct"/>
          </w:tcPr>
          <w:p w14:paraId="7ECB540B" w14:textId="10BE29D4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Черепова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3752A999" w14:textId="77777777" w:rsidTr="00C965E5">
        <w:tc>
          <w:tcPr>
            <w:tcW w:w="951" w:type="pct"/>
          </w:tcPr>
          <w:p w14:paraId="6F949C39" w14:textId="6A575AF2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33A382F" w14:textId="3448D7D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5B8A381E" w14:textId="698D62D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6825085401</w:t>
            </w:r>
          </w:p>
        </w:tc>
        <w:tc>
          <w:tcPr>
            <w:tcW w:w="2230" w:type="pct"/>
          </w:tcPr>
          <w:p w14:paraId="6097B6F4" w14:textId="7014D499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Пархомівці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E6E916A" w14:textId="77777777" w:rsidTr="00C965E5">
        <w:tc>
          <w:tcPr>
            <w:tcW w:w="951" w:type="pct"/>
          </w:tcPr>
          <w:p w14:paraId="79412F31" w14:textId="6A2CE84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54BC581F" w14:textId="57D76E1D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588D77B3" w14:textId="7EA8409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6825086701</w:t>
            </w:r>
          </w:p>
        </w:tc>
        <w:tc>
          <w:tcPr>
            <w:tcW w:w="2230" w:type="pct"/>
          </w:tcPr>
          <w:p w14:paraId="4635F115" w14:textId="17C232C7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Пирогівці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54CF1FAA" w14:textId="77777777" w:rsidTr="00C965E5">
        <w:tc>
          <w:tcPr>
            <w:tcW w:w="951" w:type="pct"/>
          </w:tcPr>
          <w:p w14:paraId="12CD60BC" w14:textId="1022BB0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C04BBE0" w14:textId="1F6D16D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CA86754" w14:textId="37120B2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6825086703</w:t>
            </w:r>
          </w:p>
        </w:tc>
        <w:tc>
          <w:tcPr>
            <w:tcW w:w="2230" w:type="pct"/>
          </w:tcPr>
          <w:p w14:paraId="3390CB2C" w14:textId="4A4290DD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Прибузьке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07F742C6" w14:textId="77777777" w:rsidTr="00C965E5">
        <w:tc>
          <w:tcPr>
            <w:tcW w:w="951" w:type="pct"/>
          </w:tcPr>
          <w:p w14:paraId="28FE9DF1" w14:textId="76BC42E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4AFDF094" w14:textId="2F5E8E5A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B03494B" w14:textId="5987D9A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6825089301</w:t>
            </w:r>
          </w:p>
        </w:tc>
        <w:tc>
          <w:tcPr>
            <w:tcW w:w="2230" w:type="pct"/>
          </w:tcPr>
          <w:p w14:paraId="181F6876" w14:textId="4BB5B608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Черепівка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</w:t>
            </w:r>
            <w:r w:rsidRPr="007441C4">
              <w:rPr>
                <w:rFonts w:ascii="Times New Roman" w:hAnsi="Times New Roman"/>
                <w:color w:val="000000"/>
              </w:rPr>
              <w:lastRenderedPageBreak/>
              <w:t>територіальної громади у Хмельницькому районі у Хмельницькій області</w:t>
            </w:r>
          </w:p>
        </w:tc>
      </w:tr>
      <w:tr w:rsidR="00C965E5" w:rsidRPr="00E90C88" w14:paraId="6F425FD7" w14:textId="77777777" w:rsidTr="00C965E5">
        <w:tc>
          <w:tcPr>
            <w:tcW w:w="951" w:type="pct"/>
          </w:tcPr>
          <w:p w14:paraId="0F75179F" w14:textId="15152CFF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lastRenderedPageBreak/>
              <w:t>6800000000</w:t>
            </w:r>
          </w:p>
        </w:tc>
        <w:tc>
          <w:tcPr>
            <w:tcW w:w="865" w:type="pct"/>
          </w:tcPr>
          <w:p w14:paraId="1A17EE74" w14:textId="686BEF2D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23239AC1" w14:textId="0FC3889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6825089601</w:t>
            </w:r>
          </w:p>
        </w:tc>
        <w:tc>
          <w:tcPr>
            <w:tcW w:w="2230" w:type="pct"/>
          </w:tcPr>
          <w:p w14:paraId="27F4A3F3" w14:textId="5B5AAF6A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Шаровечка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60F5ED7" w14:textId="77777777" w:rsidTr="00C965E5">
        <w:tc>
          <w:tcPr>
            <w:tcW w:w="951" w:type="pct"/>
          </w:tcPr>
          <w:p w14:paraId="64B89C59" w14:textId="66B07C87" w:rsidR="00C965E5" w:rsidRPr="005E75F6" w:rsidRDefault="00C965E5" w:rsidP="00C965E5">
            <w:pPr>
              <w:pStyle w:val="a3"/>
              <w:ind w:firstLine="0"/>
              <w:jc w:val="center"/>
              <w:rPr>
                <w:rStyle w:val="rowcontrol"/>
                <w:rFonts w:ascii="Times New Roman" w:hAnsi="Times New Roman"/>
                <w:bCs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952FC18" w14:textId="1BA6465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1F9DDE91" w14:textId="54E58F1C" w:rsidR="00C965E5" w:rsidRPr="005E75F6" w:rsidRDefault="00C965E5" w:rsidP="00C965E5">
            <w:pPr>
              <w:pStyle w:val="a3"/>
              <w:ind w:firstLine="0"/>
              <w:jc w:val="center"/>
              <w:rPr>
                <w:rStyle w:val="rowcontrol"/>
                <w:rFonts w:ascii="Times New Roman" w:hAnsi="Times New Roman"/>
                <w:bCs/>
              </w:rPr>
            </w:pPr>
            <w:r w:rsidRPr="005E75F6">
              <w:rPr>
                <w:rFonts w:ascii="Times New Roman" w:hAnsi="Times New Roman"/>
                <w:color w:val="000000"/>
              </w:rPr>
              <w:t>6825089602</w:t>
            </w:r>
          </w:p>
        </w:tc>
        <w:tc>
          <w:tcPr>
            <w:tcW w:w="2230" w:type="pct"/>
          </w:tcPr>
          <w:p w14:paraId="06701CD9" w14:textId="05B009A8" w:rsidR="00C965E5" w:rsidRPr="007441C4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Мацьківці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</w:tbl>
    <w:p w14:paraId="73E9DF31" w14:textId="77777777" w:rsidR="00042A51" w:rsidRPr="00E90C88" w:rsidRDefault="00042A51" w:rsidP="00042A5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0"/>
        <w:gridCol w:w="2675"/>
      </w:tblGrid>
      <w:tr w:rsidR="00042A51" w:rsidRPr="00E90C88" w14:paraId="5D60359E" w14:textId="77777777" w:rsidTr="00DE064B">
        <w:tc>
          <w:tcPr>
            <w:tcW w:w="3569" w:type="pct"/>
            <w:vAlign w:val="center"/>
          </w:tcPr>
          <w:p w14:paraId="6E24517C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 w:rsidRPr="00E90C88"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431" w:type="pct"/>
            <w:vAlign w:val="center"/>
          </w:tcPr>
          <w:p w14:paraId="0256F777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 w:rsidRPr="00E90C88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7C4FA3" w:rsidRPr="00E90C88" w14:paraId="013BA1D5" w14:textId="77777777" w:rsidTr="00DE064B">
        <w:tc>
          <w:tcPr>
            <w:tcW w:w="3569" w:type="pct"/>
            <w:vAlign w:val="center"/>
          </w:tcPr>
          <w:p w14:paraId="357BAB93" w14:textId="111BE6F8" w:rsidR="007C4FA3" w:rsidRPr="00E90C88" w:rsidRDefault="007C4FA3" w:rsidP="00843B2F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 xml:space="preserve">Платники визначені ст.266.2.2. Податкового кодексу України </w:t>
            </w:r>
            <w:r w:rsidR="00843B2F" w:rsidRPr="00E90C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31" w:type="pct"/>
            <w:vAlign w:val="center"/>
          </w:tcPr>
          <w:p w14:paraId="6471EA6F" w14:textId="30B174D8" w:rsidR="007C4FA3" w:rsidRPr="00E90C88" w:rsidRDefault="007C4FA3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7A8F" w:rsidRPr="00E90C88" w14:paraId="28E3761B" w14:textId="77777777" w:rsidTr="00DE064B">
        <w:tc>
          <w:tcPr>
            <w:tcW w:w="3569" w:type="pct"/>
            <w:vAlign w:val="center"/>
          </w:tcPr>
          <w:p w14:paraId="7628E385" w14:textId="6F816EA3" w:rsidR="00EF7A8F" w:rsidRPr="00E90C88" w:rsidRDefault="005A4680" w:rsidP="008637F2">
            <w:pPr>
              <w:pStyle w:val="a3"/>
              <w:ind w:firstLine="28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E90C88">
              <w:rPr>
                <w:rFonts w:ascii="Times New Roman" w:hAnsi="Times New Roman"/>
                <w:color w:val="000000"/>
                <w:sz w:val="24"/>
                <w:szCs w:val="24"/>
              </w:rPr>
              <w:t>Комунальні</w:t>
            </w:r>
            <w:r w:rsidR="00126069" w:rsidRPr="00E90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підприємств</w:t>
            </w:r>
            <w:r w:rsidR="007C4FA3" w:rsidRPr="00E90C88">
              <w:rPr>
                <w:rFonts w:ascii="Times New Roman" w:hAnsi="Times New Roman"/>
                <w:color w:val="000000"/>
                <w:sz w:val="24"/>
                <w:szCs w:val="24"/>
              </w:rPr>
              <w:t>а, установи, організації</w:t>
            </w:r>
            <w:r w:rsidR="00126069" w:rsidRPr="00E90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63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власником та/або </w:t>
            </w:r>
            <w:r w:rsidR="00126069" w:rsidRPr="00E90C88">
              <w:rPr>
                <w:rFonts w:ascii="Times New Roman" w:hAnsi="Times New Roman"/>
                <w:color w:val="000000"/>
                <w:sz w:val="24"/>
                <w:szCs w:val="24"/>
              </w:rPr>
              <w:t>засновником яких є Хмельницька міська рада</w:t>
            </w:r>
            <w:r w:rsidR="00863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1" w:type="pct"/>
            <w:vAlign w:val="center"/>
          </w:tcPr>
          <w:p w14:paraId="19AD5004" w14:textId="76787F0C" w:rsidR="00EF7A8F" w:rsidRPr="00E90C88" w:rsidRDefault="00843B2F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6069" w:rsidRPr="00E90C88" w14:paraId="29141322" w14:textId="77777777" w:rsidTr="00DE064B">
        <w:tc>
          <w:tcPr>
            <w:tcW w:w="3569" w:type="pct"/>
            <w:vAlign w:val="center"/>
          </w:tcPr>
          <w:p w14:paraId="7FC6B340" w14:textId="77777777" w:rsidR="00DA0E1E" w:rsidRDefault="007C4FA3" w:rsidP="00DA0E1E">
            <w:pPr>
              <w:pStyle w:val="a6"/>
            </w:pPr>
            <w:r w:rsidRPr="00E90C88">
              <w:t>Члени</w:t>
            </w:r>
            <w:r w:rsidR="00126069" w:rsidRPr="00E90C88">
              <w:t xml:space="preserve"> сімей загиблих під час уча</w:t>
            </w:r>
            <w:r w:rsidRPr="00E90C88">
              <w:t xml:space="preserve">сті у АТО/ООС </w:t>
            </w:r>
            <w:r w:rsidR="00126069" w:rsidRPr="00E90C88">
              <w:t>та Героїв Небесної Сотні</w:t>
            </w:r>
            <w:r w:rsidR="00DA0E1E">
              <w:t>.</w:t>
            </w:r>
          </w:p>
          <w:p w14:paraId="2DF16978" w14:textId="320699A3" w:rsidR="00126069" w:rsidRPr="00DA0E1E" w:rsidRDefault="00DA0E1E" w:rsidP="008637F2">
            <w:pPr>
              <w:pStyle w:val="a6"/>
            </w:pPr>
            <w:r w:rsidRPr="00DA0E1E">
              <w:rPr>
                <w:lang w:val="uk-UA"/>
              </w:rPr>
              <w:t>Така пільга застосовується лише для одного об'єкта житлової нерухомості на одну особу вказаних категорій</w:t>
            </w:r>
            <w:r w:rsidR="008637F2">
              <w:rPr>
                <w:lang w:val="uk-UA"/>
              </w:rPr>
              <w:t>, що буде визначено за заявою пільговика.</w:t>
            </w:r>
          </w:p>
        </w:tc>
        <w:tc>
          <w:tcPr>
            <w:tcW w:w="1431" w:type="pct"/>
            <w:vAlign w:val="center"/>
          </w:tcPr>
          <w:p w14:paraId="2167E049" w14:textId="50B3B56E" w:rsidR="00126069" w:rsidRPr="00E90C88" w:rsidRDefault="007C4FA3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6069" w:rsidRPr="00E90C88" w14:paraId="4833EE9C" w14:textId="77777777" w:rsidTr="00DE064B">
        <w:tc>
          <w:tcPr>
            <w:tcW w:w="3569" w:type="pct"/>
            <w:vAlign w:val="center"/>
          </w:tcPr>
          <w:p w14:paraId="07A35540" w14:textId="1DAB2220" w:rsidR="00DA0E1E" w:rsidRDefault="00567175" w:rsidP="00567175">
            <w:pPr>
              <w:ind w:left="60"/>
              <w:jc w:val="both"/>
              <w:rPr>
                <w:color w:val="000000"/>
              </w:rPr>
            </w:pPr>
            <w:proofErr w:type="spellStart"/>
            <w:proofErr w:type="gramStart"/>
            <w:r w:rsidRPr="00E90C88">
              <w:rPr>
                <w:color w:val="000000"/>
              </w:rPr>
              <w:t>Учасники</w:t>
            </w:r>
            <w:proofErr w:type="spellEnd"/>
            <w:r w:rsidRPr="00E90C88">
              <w:rPr>
                <w:color w:val="000000"/>
              </w:rPr>
              <w:t xml:space="preserve"> </w:t>
            </w:r>
            <w:r w:rsidR="00126069" w:rsidRPr="00E90C88">
              <w:rPr>
                <w:color w:val="000000"/>
              </w:rPr>
              <w:t xml:space="preserve"> АТО</w:t>
            </w:r>
            <w:proofErr w:type="gramEnd"/>
            <w:r w:rsidR="00126069" w:rsidRPr="00E90C88">
              <w:rPr>
                <w:color w:val="000000"/>
              </w:rPr>
              <w:t>/ООС</w:t>
            </w:r>
            <w:r w:rsidRPr="00E90C88">
              <w:rPr>
                <w:color w:val="000000"/>
              </w:rPr>
              <w:t xml:space="preserve">, </w:t>
            </w:r>
            <w:proofErr w:type="spellStart"/>
            <w:r w:rsidRPr="00E90C88">
              <w:rPr>
                <w:color w:val="000000"/>
              </w:rPr>
              <w:t>учасники</w:t>
            </w:r>
            <w:proofErr w:type="spellEnd"/>
            <w:r w:rsidRPr="00E90C88">
              <w:rPr>
                <w:color w:val="000000"/>
              </w:rPr>
              <w:t xml:space="preserve"> </w:t>
            </w:r>
            <w:proofErr w:type="spellStart"/>
            <w:r w:rsidRPr="00E90C88">
              <w:rPr>
                <w:color w:val="000000"/>
              </w:rPr>
              <w:t>бойових</w:t>
            </w:r>
            <w:proofErr w:type="spellEnd"/>
            <w:r w:rsidRPr="00E90C88">
              <w:rPr>
                <w:color w:val="000000"/>
              </w:rPr>
              <w:t xml:space="preserve"> </w:t>
            </w:r>
            <w:proofErr w:type="spellStart"/>
            <w:r w:rsidRPr="00E90C88">
              <w:rPr>
                <w:color w:val="000000"/>
              </w:rPr>
              <w:t>дій</w:t>
            </w:r>
            <w:proofErr w:type="spellEnd"/>
            <w:r w:rsidRPr="00E90C88">
              <w:rPr>
                <w:color w:val="000000"/>
              </w:rPr>
              <w:t xml:space="preserve">  та особи</w:t>
            </w:r>
            <w:r w:rsidR="00126069" w:rsidRPr="00E90C88">
              <w:rPr>
                <w:color w:val="000000"/>
              </w:rPr>
              <w:t xml:space="preserve">, </w:t>
            </w:r>
            <w:proofErr w:type="spellStart"/>
            <w:r w:rsidR="00126069" w:rsidRPr="00E90C88">
              <w:rPr>
                <w:color w:val="000000"/>
              </w:rPr>
              <w:t>які</w:t>
            </w:r>
            <w:proofErr w:type="spellEnd"/>
            <w:r w:rsidR="00126069" w:rsidRPr="00E90C88">
              <w:rPr>
                <w:color w:val="000000"/>
              </w:rPr>
              <w:t xml:space="preserve"> стали </w:t>
            </w:r>
            <w:proofErr w:type="spellStart"/>
            <w:r w:rsidR="00126069" w:rsidRPr="00E90C88">
              <w:rPr>
                <w:color w:val="000000"/>
              </w:rPr>
              <w:t>інвалідами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внаслідок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поранень</w:t>
            </w:r>
            <w:proofErr w:type="spellEnd"/>
            <w:r w:rsidR="00126069" w:rsidRPr="00E90C88">
              <w:rPr>
                <w:color w:val="000000"/>
              </w:rPr>
              <w:t xml:space="preserve">, </w:t>
            </w:r>
            <w:proofErr w:type="spellStart"/>
            <w:r w:rsidR="00126069" w:rsidRPr="00E90C88">
              <w:rPr>
                <w:color w:val="000000"/>
              </w:rPr>
              <w:t>каліцтва</w:t>
            </w:r>
            <w:proofErr w:type="spellEnd"/>
            <w:r w:rsidR="00126069" w:rsidRPr="00E90C88">
              <w:rPr>
                <w:color w:val="000000"/>
              </w:rPr>
              <w:t xml:space="preserve">, </w:t>
            </w:r>
            <w:proofErr w:type="spellStart"/>
            <w:r w:rsidR="00126069" w:rsidRPr="00E90C88">
              <w:rPr>
                <w:color w:val="000000"/>
              </w:rPr>
              <w:t>контузії</w:t>
            </w:r>
            <w:proofErr w:type="spellEnd"/>
            <w:r w:rsidR="00126069" w:rsidRPr="00E90C88">
              <w:rPr>
                <w:color w:val="000000"/>
              </w:rPr>
              <w:t xml:space="preserve"> та </w:t>
            </w:r>
            <w:proofErr w:type="spellStart"/>
            <w:r w:rsidR="00126069" w:rsidRPr="00E90C88">
              <w:rPr>
                <w:color w:val="000000"/>
              </w:rPr>
              <w:t>інших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ушкоджень</w:t>
            </w:r>
            <w:proofErr w:type="spellEnd"/>
            <w:r w:rsidR="00126069" w:rsidRPr="00E90C88">
              <w:rPr>
                <w:color w:val="000000"/>
              </w:rPr>
              <w:t xml:space="preserve"> здоров</w:t>
            </w:r>
            <w:r w:rsidR="009F1D41">
              <w:rPr>
                <w:color w:val="000000"/>
                <w:lang w:val="uk-UA"/>
              </w:rPr>
              <w:t>’</w:t>
            </w:r>
            <w:r w:rsidR="00126069" w:rsidRPr="00E90C88">
              <w:rPr>
                <w:color w:val="000000"/>
              </w:rPr>
              <w:t xml:space="preserve">я, </w:t>
            </w:r>
            <w:proofErr w:type="spellStart"/>
            <w:r w:rsidR="00126069" w:rsidRPr="00E90C88">
              <w:rPr>
                <w:color w:val="000000"/>
              </w:rPr>
              <w:t>одержаних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під</w:t>
            </w:r>
            <w:proofErr w:type="spellEnd"/>
            <w:r w:rsidR="00126069" w:rsidRPr="00E90C88">
              <w:rPr>
                <w:color w:val="000000"/>
              </w:rPr>
              <w:t xml:space="preserve"> час </w:t>
            </w:r>
            <w:proofErr w:type="spellStart"/>
            <w:r w:rsidR="00126069" w:rsidRPr="00E90C88">
              <w:rPr>
                <w:color w:val="000000"/>
              </w:rPr>
              <w:t>участі</w:t>
            </w:r>
            <w:proofErr w:type="spellEnd"/>
            <w:r w:rsidR="00126069" w:rsidRPr="00E90C88">
              <w:rPr>
                <w:color w:val="000000"/>
              </w:rPr>
              <w:t xml:space="preserve"> у </w:t>
            </w:r>
            <w:proofErr w:type="spellStart"/>
            <w:r w:rsidR="00126069" w:rsidRPr="00E90C88">
              <w:rPr>
                <w:color w:val="000000"/>
              </w:rPr>
              <w:t>масових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акціях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громадянського</w:t>
            </w:r>
            <w:proofErr w:type="spellEnd"/>
            <w:r w:rsidR="00126069" w:rsidRPr="00E90C88">
              <w:rPr>
                <w:color w:val="000000"/>
              </w:rPr>
              <w:t xml:space="preserve"> протесту в </w:t>
            </w:r>
            <w:proofErr w:type="spellStart"/>
            <w:r w:rsidR="00126069" w:rsidRPr="00E90C88">
              <w:rPr>
                <w:color w:val="000000"/>
              </w:rPr>
              <w:t>Україні</w:t>
            </w:r>
            <w:proofErr w:type="spellEnd"/>
            <w:r w:rsidR="00126069" w:rsidRPr="00E90C88">
              <w:rPr>
                <w:color w:val="000000"/>
              </w:rPr>
              <w:t xml:space="preserve"> з 21 листопада 2013 року по 21 лютого 2014 року за </w:t>
            </w:r>
            <w:proofErr w:type="spellStart"/>
            <w:r w:rsidR="00126069" w:rsidRPr="00E90C88">
              <w:rPr>
                <w:color w:val="000000"/>
              </w:rPr>
              <w:t>євроінтеграцію</w:t>
            </w:r>
            <w:proofErr w:type="spellEnd"/>
            <w:r w:rsidR="00126069" w:rsidRPr="00E90C88">
              <w:rPr>
                <w:color w:val="000000"/>
              </w:rPr>
              <w:t xml:space="preserve"> та </w:t>
            </w:r>
            <w:proofErr w:type="spellStart"/>
            <w:r w:rsidR="00126069" w:rsidRPr="00E90C88">
              <w:rPr>
                <w:color w:val="000000"/>
              </w:rPr>
              <w:t>проти</w:t>
            </w:r>
            <w:proofErr w:type="spellEnd"/>
            <w:r w:rsidR="00126069" w:rsidRPr="00E90C88">
              <w:rPr>
                <w:color w:val="000000"/>
              </w:rPr>
              <w:t xml:space="preserve"> режиму Януковича (</w:t>
            </w:r>
            <w:proofErr w:type="spellStart"/>
            <w:r w:rsidR="00126069" w:rsidRPr="00E90C88">
              <w:rPr>
                <w:color w:val="000000"/>
              </w:rPr>
              <w:t>Революція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Гідності</w:t>
            </w:r>
            <w:proofErr w:type="spellEnd"/>
            <w:r w:rsidR="00126069" w:rsidRPr="00E90C88">
              <w:rPr>
                <w:color w:val="000000"/>
              </w:rPr>
              <w:t xml:space="preserve">), та </w:t>
            </w:r>
            <w:proofErr w:type="spellStart"/>
            <w:r w:rsidR="00126069" w:rsidRPr="00E90C88">
              <w:rPr>
                <w:color w:val="000000"/>
              </w:rPr>
              <w:t>які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звернулися</w:t>
            </w:r>
            <w:proofErr w:type="spellEnd"/>
            <w:r w:rsidR="00126069" w:rsidRPr="00E90C88">
              <w:rPr>
                <w:color w:val="000000"/>
              </w:rPr>
              <w:t xml:space="preserve"> за </w:t>
            </w:r>
            <w:proofErr w:type="spellStart"/>
            <w:r w:rsidR="00126069" w:rsidRPr="00E90C88">
              <w:rPr>
                <w:color w:val="000000"/>
              </w:rPr>
              <w:t>медичною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допомогою</w:t>
            </w:r>
            <w:proofErr w:type="spellEnd"/>
            <w:r w:rsidR="00126069" w:rsidRPr="00E90C88">
              <w:rPr>
                <w:color w:val="000000"/>
              </w:rPr>
              <w:t xml:space="preserve"> у </w:t>
            </w:r>
            <w:proofErr w:type="spellStart"/>
            <w:r w:rsidR="00126069" w:rsidRPr="00E90C88">
              <w:rPr>
                <w:color w:val="000000"/>
              </w:rPr>
              <w:t>період</w:t>
            </w:r>
            <w:proofErr w:type="spellEnd"/>
            <w:r w:rsidR="00126069" w:rsidRPr="00E90C88">
              <w:rPr>
                <w:color w:val="000000"/>
              </w:rPr>
              <w:t xml:space="preserve"> з 21 листопада 2013 року по 30 </w:t>
            </w:r>
            <w:proofErr w:type="spellStart"/>
            <w:r w:rsidR="00126069" w:rsidRPr="00E90C88">
              <w:rPr>
                <w:color w:val="000000"/>
              </w:rPr>
              <w:t>квітня</w:t>
            </w:r>
            <w:proofErr w:type="spellEnd"/>
            <w:r w:rsidR="00126069" w:rsidRPr="00E90C88">
              <w:rPr>
                <w:color w:val="000000"/>
              </w:rPr>
              <w:t xml:space="preserve"> 2014 року</w:t>
            </w:r>
          </w:p>
          <w:p w14:paraId="1B8D3623" w14:textId="4C4CC202" w:rsidR="00126069" w:rsidRPr="00E90C88" w:rsidRDefault="00DA0E1E" w:rsidP="008637F2">
            <w:pPr>
              <w:ind w:left="60"/>
              <w:jc w:val="both"/>
              <w:rPr>
                <w:color w:val="000000"/>
              </w:rPr>
            </w:pPr>
            <w:r w:rsidRPr="00036C9E">
              <w:rPr>
                <w:lang w:val="uk-UA"/>
              </w:rPr>
              <w:t>Така пільга застосовується лише для одного об'єкта житлової нерухомості н</w:t>
            </w:r>
            <w:r w:rsidR="008637F2">
              <w:rPr>
                <w:lang w:val="uk-UA"/>
              </w:rPr>
              <w:t>а одну особу вказаних категорій, що буде визначено за заявою пільговика.</w:t>
            </w:r>
          </w:p>
        </w:tc>
        <w:tc>
          <w:tcPr>
            <w:tcW w:w="1431" w:type="pct"/>
            <w:vAlign w:val="center"/>
          </w:tcPr>
          <w:p w14:paraId="1362967D" w14:textId="7F70CAC1" w:rsidR="00126069" w:rsidRPr="00E90C88" w:rsidRDefault="00567175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7520" w:rsidRPr="00E90C88" w14:paraId="5E623092" w14:textId="77777777" w:rsidTr="00DE064B">
        <w:tc>
          <w:tcPr>
            <w:tcW w:w="3569" w:type="pct"/>
            <w:vAlign w:val="center"/>
          </w:tcPr>
          <w:p w14:paraId="126892AF" w14:textId="50D00FC7" w:rsidR="00437520" w:rsidRDefault="00437520" w:rsidP="00567175">
            <w:pPr>
              <w:ind w:left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Почесні громадяни міста Хмельницького та члени їх сімей</w:t>
            </w:r>
            <w:r w:rsidR="00DA0E1E">
              <w:rPr>
                <w:color w:val="000000"/>
                <w:lang w:val="uk-UA"/>
              </w:rPr>
              <w:t>.</w:t>
            </w:r>
          </w:p>
          <w:p w14:paraId="17351009" w14:textId="0FD6C83F" w:rsidR="00DA0E1E" w:rsidRPr="00437520" w:rsidRDefault="00DA0E1E" w:rsidP="008637F2">
            <w:pPr>
              <w:ind w:left="60"/>
              <w:jc w:val="both"/>
              <w:rPr>
                <w:color w:val="000000"/>
                <w:lang w:val="uk-UA"/>
              </w:rPr>
            </w:pPr>
            <w:r w:rsidRPr="00036C9E">
              <w:rPr>
                <w:lang w:val="uk-UA"/>
              </w:rPr>
              <w:t>Така пільга застосовується лише для одного об'єкта житлової нерухомості на одну особу вказаних категорій</w:t>
            </w:r>
            <w:r w:rsidR="008637F2">
              <w:rPr>
                <w:lang w:val="uk-UA"/>
              </w:rPr>
              <w:t>, що буде визначено за заявою пільговика</w:t>
            </w:r>
            <w:r w:rsidRPr="00036C9E">
              <w:rPr>
                <w:lang w:val="uk-UA"/>
              </w:rPr>
              <w:t>.</w:t>
            </w:r>
          </w:p>
        </w:tc>
        <w:tc>
          <w:tcPr>
            <w:tcW w:w="1431" w:type="pct"/>
            <w:vAlign w:val="center"/>
          </w:tcPr>
          <w:p w14:paraId="69B4F685" w14:textId="07238916" w:rsidR="00437520" w:rsidRPr="00E90C88" w:rsidRDefault="00437520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7520" w:rsidRPr="00E90C88" w14:paraId="7BD35EC7" w14:textId="77777777" w:rsidTr="00DE064B">
        <w:tc>
          <w:tcPr>
            <w:tcW w:w="3569" w:type="pct"/>
            <w:vAlign w:val="center"/>
          </w:tcPr>
          <w:p w14:paraId="0CF99F01" w14:textId="70635A20" w:rsidR="00DA0E1E" w:rsidRDefault="00886474" w:rsidP="00567175">
            <w:pPr>
              <w:ind w:left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Особи, які постраждали внаслідок </w:t>
            </w:r>
            <w:r w:rsidR="00A83CD5">
              <w:rPr>
                <w:color w:val="000000"/>
                <w:lang w:val="uk-UA"/>
              </w:rPr>
              <w:t xml:space="preserve"> </w:t>
            </w:r>
            <w:r w:rsidR="00437520">
              <w:rPr>
                <w:color w:val="000000"/>
                <w:lang w:val="uk-UA"/>
              </w:rPr>
              <w:t>Чорнобильськ</w:t>
            </w:r>
            <w:r>
              <w:rPr>
                <w:color w:val="000000"/>
                <w:lang w:val="uk-UA"/>
              </w:rPr>
              <w:t>ої катастрофи.</w:t>
            </w:r>
            <w:r w:rsidR="00A83CD5">
              <w:rPr>
                <w:color w:val="000000"/>
                <w:lang w:val="uk-UA"/>
              </w:rPr>
              <w:t xml:space="preserve"> </w:t>
            </w:r>
          </w:p>
          <w:p w14:paraId="38F4FC2F" w14:textId="5F2AB90C" w:rsidR="00437520" w:rsidRDefault="00DA0E1E" w:rsidP="008637F2">
            <w:pPr>
              <w:ind w:left="60"/>
              <w:jc w:val="both"/>
              <w:rPr>
                <w:color w:val="000000"/>
                <w:lang w:val="uk-UA"/>
              </w:rPr>
            </w:pPr>
            <w:r w:rsidRPr="00036C9E">
              <w:rPr>
                <w:lang w:val="uk-UA"/>
              </w:rPr>
              <w:t>Така пільга застосовується лише для одного об'єкта житлової нерухомості на одну особу вказаних категорій</w:t>
            </w:r>
            <w:r w:rsidR="008637F2">
              <w:rPr>
                <w:lang w:val="uk-UA"/>
              </w:rPr>
              <w:t>, що буде визначено за заявою пільговика.</w:t>
            </w:r>
            <w:r w:rsidR="00437520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431" w:type="pct"/>
            <w:vAlign w:val="center"/>
          </w:tcPr>
          <w:p w14:paraId="297B575D" w14:textId="21D3A452" w:rsidR="00437520" w:rsidRDefault="00437520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6069" w:rsidRPr="00E90C88" w14:paraId="38C8D3DA" w14:textId="77777777" w:rsidTr="00DE064B">
        <w:tc>
          <w:tcPr>
            <w:tcW w:w="3569" w:type="pct"/>
            <w:vAlign w:val="center"/>
          </w:tcPr>
          <w:p w14:paraId="5C7327BA" w14:textId="46F5741B" w:rsidR="00126069" w:rsidRPr="008637F2" w:rsidRDefault="00567175" w:rsidP="001D7A58">
            <w:pPr>
              <w:jc w:val="both"/>
              <w:rPr>
                <w:color w:val="000000"/>
                <w:lang w:val="uk-UA"/>
              </w:rPr>
            </w:pPr>
            <w:r w:rsidRPr="00E90C88">
              <w:rPr>
                <w:color w:val="000000"/>
                <w:lang w:val="uk-UA"/>
              </w:rPr>
              <w:lastRenderedPageBreak/>
              <w:t xml:space="preserve">Юридичні особи, на балансі яких перебувають </w:t>
            </w:r>
            <w:proofErr w:type="spellStart"/>
            <w:r w:rsidR="00126069" w:rsidRPr="00E90C88">
              <w:rPr>
                <w:color w:val="000000"/>
              </w:rPr>
              <w:t>сховища</w:t>
            </w:r>
            <w:proofErr w:type="spellEnd"/>
            <w:r w:rsidR="001D7A58">
              <w:rPr>
                <w:color w:val="000000"/>
                <w:lang w:val="uk-UA"/>
              </w:rPr>
              <w:t xml:space="preserve"> цивільного захисту</w:t>
            </w:r>
            <w:r w:rsidR="00126069" w:rsidRPr="00E90C88">
              <w:rPr>
                <w:color w:val="000000"/>
              </w:rPr>
              <w:t xml:space="preserve">, </w:t>
            </w:r>
            <w:proofErr w:type="spellStart"/>
            <w:r w:rsidR="00126069" w:rsidRPr="00E90C88">
              <w:rPr>
                <w:color w:val="000000"/>
              </w:rPr>
              <w:t>які</w:t>
            </w:r>
            <w:proofErr w:type="spellEnd"/>
            <w:r w:rsidR="00126069" w:rsidRPr="00E90C88">
              <w:rPr>
                <w:color w:val="000000"/>
              </w:rPr>
              <w:t xml:space="preserve"> є </w:t>
            </w:r>
            <w:proofErr w:type="spellStart"/>
            <w:r w:rsidR="00126069" w:rsidRPr="00E90C88">
              <w:rPr>
                <w:color w:val="000000"/>
              </w:rPr>
              <w:t>об’єктами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суспільного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значення</w:t>
            </w:r>
            <w:proofErr w:type="spellEnd"/>
            <w:r w:rsidR="00126069" w:rsidRPr="00E90C88">
              <w:rPr>
                <w:color w:val="000000"/>
              </w:rPr>
              <w:t xml:space="preserve"> та не </w:t>
            </w:r>
            <w:proofErr w:type="spellStart"/>
            <w:r w:rsidR="00126069" w:rsidRPr="00E90C88">
              <w:rPr>
                <w:color w:val="000000"/>
              </w:rPr>
              <w:t>використову</w:t>
            </w:r>
            <w:r w:rsidR="00BC5508">
              <w:rPr>
                <w:color w:val="000000"/>
              </w:rPr>
              <w:t>ються</w:t>
            </w:r>
            <w:proofErr w:type="spellEnd"/>
            <w:r w:rsidR="00BC5508">
              <w:rPr>
                <w:color w:val="000000"/>
              </w:rPr>
              <w:t xml:space="preserve"> у </w:t>
            </w:r>
            <w:proofErr w:type="spellStart"/>
            <w:r w:rsidR="00BC5508">
              <w:rPr>
                <w:color w:val="000000"/>
              </w:rPr>
              <w:t>господарській</w:t>
            </w:r>
            <w:proofErr w:type="spellEnd"/>
            <w:r w:rsidR="00BC5508">
              <w:rPr>
                <w:color w:val="000000"/>
              </w:rPr>
              <w:t xml:space="preserve"> </w:t>
            </w:r>
            <w:proofErr w:type="spellStart"/>
            <w:r w:rsidR="00BC5508">
              <w:rPr>
                <w:color w:val="000000"/>
              </w:rPr>
              <w:t>діяльності</w:t>
            </w:r>
            <w:proofErr w:type="spellEnd"/>
            <w:r w:rsidR="008637F2">
              <w:rPr>
                <w:color w:val="000000"/>
                <w:lang w:val="uk-UA"/>
              </w:rPr>
              <w:t>.</w:t>
            </w:r>
          </w:p>
        </w:tc>
        <w:tc>
          <w:tcPr>
            <w:tcW w:w="1431" w:type="pct"/>
            <w:vAlign w:val="center"/>
          </w:tcPr>
          <w:p w14:paraId="48C7EC80" w14:textId="6847BBF8" w:rsidR="00126069" w:rsidRPr="00E90C88" w:rsidRDefault="00567175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5508" w:rsidRPr="00E90C88" w14:paraId="6F094E08" w14:textId="77777777" w:rsidTr="00DE064B">
        <w:tc>
          <w:tcPr>
            <w:tcW w:w="3569" w:type="pct"/>
            <w:vAlign w:val="center"/>
          </w:tcPr>
          <w:p w14:paraId="4AC813C8" w14:textId="59C5391B" w:rsidR="00BC5508" w:rsidRPr="00BC5508" w:rsidRDefault="00BC5508" w:rsidP="008637F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Адміністративно-побутові будівлі промислових підприємств, інші будівлі та приміщення, розташовані на земельних ділянках категорії «Землі промисловості, транспорту, зв’язку, енергетики, оборони та іншого призначення», та які використовуються платником податку в процесі промислового виробництва</w:t>
            </w:r>
            <w:r w:rsidR="008637F2">
              <w:rPr>
                <w:color w:val="000000"/>
                <w:lang w:val="uk-UA"/>
              </w:rPr>
              <w:t>.</w:t>
            </w:r>
          </w:p>
        </w:tc>
        <w:tc>
          <w:tcPr>
            <w:tcW w:w="1431" w:type="pct"/>
            <w:vAlign w:val="center"/>
          </w:tcPr>
          <w:p w14:paraId="78ABB9F1" w14:textId="3B36547C" w:rsidR="00BC5508" w:rsidRPr="00E90C88" w:rsidRDefault="00BC5508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5508" w:rsidRPr="00E90C88" w14:paraId="741326C6" w14:textId="77777777" w:rsidTr="00DE064B">
        <w:tc>
          <w:tcPr>
            <w:tcW w:w="3569" w:type="pct"/>
            <w:vAlign w:val="center"/>
          </w:tcPr>
          <w:p w14:paraId="1FE29E41" w14:textId="1ABA4A64" w:rsidR="00BC5508" w:rsidRPr="00036C9E" w:rsidRDefault="00BC5508" w:rsidP="00BC5508">
            <w:pPr>
              <w:jc w:val="both"/>
              <w:rPr>
                <w:lang w:val="uk-UA"/>
              </w:rPr>
            </w:pPr>
            <w:r w:rsidRPr="00036C9E">
              <w:rPr>
                <w:lang w:val="uk-UA"/>
              </w:rPr>
              <w:t>Господарські (присадибні) будівлі – допоміжні (нежитлові) приміщення (сараї, хліви, гаражі, літні кухні, майстерні, вбиральні, погреби, навіси, котельні, бойлерні, трансформаторні підстанції тощо), що розміщені на прибудинкових територіях житлових, садових та дачних будинків, котеджів.</w:t>
            </w:r>
          </w:p>
          <w:p w14:paraId="3B50C477" w14:textId="1E6B6669" w:rsidR="00BC5508" w:rsidRPr="00DA0E1E" w:rsidRDefault="00BC5508" w:rsidP="008637F2">
            <w:pPr>
              <w:jc w:val="both"/>
              <w:rPr>
                <w:color w:val="000000"/>
                <w:lang w:val="en-US"/>
              </w:rPr>
            </w:pPr>
            <w:r w:rsidRPr="00036C9E">
              <w:rPr>
                <w:lang w:val="uk-UA"/>
              </w:rPr>
              <w:t xml:space="preserve">Якщо у власності фізичної особи є декілька будинків та, відповідно, прибудинкових територій, така пільга застосовується лише для </w:t>
            </w:r>
            <w:proofErr w:type="spellStart"/>
            <w:r w:rsidRPr="00036C9E">
              <w:rPr>
                <w:lang w:val="uk-UA"/>
              </w:rPr>
              <w:t>обʼєктів</w:t>
            </w:r>
            <w:proofErr w:type="spellEnd"/>
            <w:r w:rsidRPr="00036C9E">
              <w:rPr>
                <w:lang w:val="uk-UA"/>
              </w:rPr>
              <w:t xml:space="preserve"> нежитлової нерухомості, які розміщені на одній прибудинковій території, що знаходиться у власності фізичної особи</w:t>
            </w:r>
            <w:r w:rsidR="008637F2">
              <w:rPr>
                <w:lang w:val="uk-UA"/>
              </w:rPr>
              <w:t>, що буде визначена  за заявою пільговика</w:t>
            </w:r>
            <w:r w:rsidR="00DA0E1E">
              <w:rPr>
                <w:lang w:val="uk-UA"/>
              </w:rPr>
              <w:t>.</w:t>
            </w:r>
          </w:p>
        </w:tc>
        <w:tc>
          <w:tcPr>
            <w:tcW w:w="1431" w:type="pct"/>
            <w:vAlign w:val="center"/>
          </w:tcPr>
          <w:p w14:paraId="248DEEE9" w14:textId="05AD4430" w:rsidR="00BC5508" w:rsidRPr="00E90C88" w:rsidRDefault="00BC5508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61E7A77" w14:textId="77777777" w:rsidR="001C167D" w:rsidRDefault="001C167D"/>
    <w:p w14:paraId="26A7AEB2" w14:textId="77777777" w:rsidR="005D047D" w:rsidRDefault="005D047D"/>
    <w:p w14:paraId="09E59D69" w14:textId="77777777" w:rsidR="005D047D" w:rsidRPr="00E90C88" w:rsidRDefault="005D047D"/>
    <w:p w14:paraId="1AC156DF" w14:textId="77777777" w:rsidR="0079094E" w:rsidRDefault="0079094E"/>
    <w:p w14:paraId="130DBC7B" w14:textId="6EF151B4" w:rsidR="005D047D" w:rsidRDefault="005E75F6">
      <w:pPr>
        <w:rPr>
          <w:lang w:val="uk-UA"/>
        </w:rPr>
      </w:pPr>
      <w:r>
        <w:rPr>
          <w:lang w:val="uk-UA"/>
        </w:rPr>
        <w:t>Керуючий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14:paraId="3AD86B9D" w14:textId="77777777" w:rsidR="005E75F6" w:rsidRDefault="005E75F6">
      <w:pPr>
        <w:rPr>
          <w:lang w:val="uk-UA"/>
        </w:rPr>
      </w:pPr>
    </w:p>
    <w:p w14:paraId="1BA53E61" w14:textId="2D56C8A3" w:rsidR="005E75F6" w:rsidRPr="005D047D" w:rsidRDefault="005E75F6">
      <w:pPr>
        <w:rPr>
          <w:lang w:val="uk-UA"/>
        </w:rPr>
      </w:pPr>
      <w:r>
        <w:rPr>
          <w:lang w:val="uk-UA"/>
        </w:rPr>
        <w:t>Начальник фінансового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С. ЯМЧУК </w:t>
      </w:r>
      <w:bookmarkStart w:id="0" w:name="_GoBack"/>
      <w:bookmarkEnd w:id="0"/>
    </w:p>
    <w:sectPr w:rsidR="005E75F6" w:rsidRPr="005D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51"/>
    <w:rsid w:val="00042A51"/>
    <w:rsid w:val="00126069"/>
    <w:rsid w:val="001C167D"/>
    <w:rsid w:val="001D7A58"/>
    <w:rsid w:val="00437520"/>
    <w:rsid w:val="00475083"/>
    <w:rsid w:val="00567175"/>
    <w:rsid w:val="005A4680"/>
    <w:rsid w:val="005D047D"/>
    <w:rsid w:val="005E75F6"/>
    <w:rsid w:val="00694E71"/>
    <w:rsid w:val="0079094E"/>
    <w:rsid w:val="007C4FA3"/>
    <w:rsid w:val="00843B2F"/>
    <w:rsid w:val="008637F2"/>
    <w:rsid w:val="00886474"/>
    <w:rsid w:val="009B2111"/>
    <w:rsid w:val="009F1D41"/>
    <w:rsid w:val="00A83CD5"/>
    <w:rsid w:val="00AB3E0E"/>
    <w:rsid w:val="00BC5508"/>
    <w:rsid w:val="00C965E5"/>
    <w:rsid w:val="00DA0E1E"/>
    <w:rsid w:val="00DF2E4B"/>
    <w:rsid w:val="00E90C88"/>
    <w:rsid w:val="00E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8B3A"/>
  <w15:chartTrackingRefBased/>
  <w15:docId w15:val="{B348A7F2-6A34-45AE-B618-9E95916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eeoaeno">
    <w:name w:val="Iniiaiee oaeno"/>
    <w:rsid w:val="00042A51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3">
    <w:name w:val="Нормальний текст"/>
    <w:basedOn w:val="a"/>
    <w:link w:val="a4"/>
    <w:rsid w:val="00042A51"/>
    <w:pPr>
      <w:spacing w:before="120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4">
    <w:name w:val="Нормальний текст Знак"/>
    <w:link w:val="a3"/>
    <w:locked/>
    <w:rsid w:val="00042A51"/>
    <w:rPr>
      <w:rFonts w:ascii="Antiqua" w:eastAsia="Times New Roman" w:hAnsi="Antiqua" w:cs="Times New Roman"/>
      <w:sz w:val="26"/>
      <w:szCs w:val="26"/>
      <w:lang w:val="uk-UA" w:eastAsia="x-none"/>
    </w:rPr>
  </w:style>
  <w:style w:type="paragraph" w:customStyle="1" w:styleId="a5">
    <w:name w:val="Назва документа"/>
    <w:basedOn w:val="a"/>
    <w:next w:val="a3"/>
    <w:rsid w:val="00042A5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No Spacing"/>
    <w:uiPriority w:val="1"/>
    <w:qFormat/>
    <w:rsid w:val="00DA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control">
    <w:name w:val="row_control"/>
    <w:rsid w:val="00C9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4517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Мот Поліна Сергіївна</cp:lastModifiedBy>
  <cp:revision>10</cp:revision>
  <dcterms:created xsi:type="dcterms:W3CDTF">2021-03-26T12:58:00Z</dcterms:created>
  <dcterms:modified xsi:type="dcterms:W3CDTF">2021-06-30T10:59:00Z</dcterms:modified>
</cp:coreProperties>
</file>