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7B43F8" w:rsidRDefault="00CE7308" w:rsidP="00201A2A">
      <w:pPr>
        <w:rPr>
          <w:lang w:val="uk-UA"/>
        </w:rPr>
      </w:pPr>
      <w:r>
        <w:rPr>
          <w:lang w:val="uk-UA"/>
        </w:rPr>
        <w:t>пропозицій</w:t>
      </w:r>
      <w:r w:rsidR="005B68B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5B68B3">
        <w:rPr>
          <w:lang w:val="uk-UA"/>
        </w:rPr>
        <w:t>п</w:t>
      </w:r>
      <w:r w:rsidR="009F4CCA">
        <w:rPr>
          <w:lang w:val="uk-UA"/>
        </w:rPr>
        <w:t xml:space="preserve">ро </w:t>
      </w:r>
      <w:r>
        <w:rPr>
          <w:lang w:val="uk-UA"/>
        </w:rPr>
        <w:t>внесення змін до рішення</w:t>
      </w:r>
      <w:r w:rsidR="007B43F8">
        <w:rPr>
          <w:lang w:val="uk-UA"/>
        </w:rPr>
        <w:t xml:space="preserve"> </w:t>
      </w:r>
    </w:p>
    <w:p w:rsidR="00CE7308" w:rsidRDefault="00CE7308" w:rsidP="00201A2A">
      <w:pPr>
        <w:rPr>
          <w:lang w:val="uk-UA"/>
        </w:rPr>
      </w:pPr>
      <w:r>
        <w:rPr>
          <w:lang w:val="uk-UA"/>
        </w:rPr>
        <w:t>четвертої сесії міської ради  від 17.02.2021</w:t>
      </w:r>
    </w:p>
    <w:p w:rsidR="00CE7308" w:rsidRDefault="00CE7308" w:rsidP="00201A2A">
      <w:pPr>
        <w:rPr>
          <w:lang w:val="uk-UA"/>
        </w:rPr>
      </w:pPr>
      <w:r>
        <w:rPr>
          <w:lang w:val="uk-UA"/>
        </w:rPr>
        <w:t>№ 40 та втрату чинності рішень міської ради</w:t>
      </w:r>
    </w:p>
    <w:p w:rsidR="009E20FC" w:rsidRDefault="009E20FC" w:rsidP="00597038">
      <w:pPr>
        <w:rPr>
          <w:lang w:val="uk-UA"/>
        </w:rPr>
      </w:pPr>
    </w:p>
    <w:p w:rsidR="00EC6283" w:rsidRPr="002143BF" w:rsidRDefault="00EC6283" w:rsidP="00597038">
      <w:pPr>
        <w:rPr>
          <w:lang w:val="uk-UA"/>
        </w:rPr>
      </w:pPr>
    </w:p>
    <w:p w:rsidR="00B627B3" w:rsidRPr="00CE7308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CE7308">
        <w:rPr>
          <w:sz w:val="24"/>
          <w:szCs w:val="24"/>
          <w:lang w:val="uk-UA"/>
        </w:rPr>
        <w:t>подання управління житлової політики і майна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</w:t>
      </w:r>
      <w:r w:rsidR="00CE7308">
        <w:rPr>
          <w:sz w:val="24"/>
          <w:szCs w:val="24"/>
          <w:lang w:val="uk-UA"/>
        </w:rPr>
        <w:t>оренду</w:t>
      </w:r>
      <w:r w:rsidRPr="00B627B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 w:rsidR="00CE7308">
        <w:rPr>
          <w:sz w:val="24"/>
          <w:szCs w:val="24"/>
          <w:lang w:val="uk-UA"/>
        </w:rPr>
        <w:t>ого та</w:t>
      </w:r>
      <w:r>
        <w:rPr>
          <w:sz w:val="24"/>
          <w:szCs w:val="24"/>
          <w:lang w:val="uk-UA"/>
        </w:rPr>
        <w:t xml:space="preserve">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CE7308" w:rsidRPr="00CE7308">
        <w:rPr>
          <w:sz w:val="24"/>
          <w:szCs w:val="24"/>
        </w:rPr>
        <w:t xml:space="preserve">«Про засади державної регуляторної політики у сфері господарської діяльності», </w:t>
      </w:r>
      <w:r w:rsidR="00CE7308" w:rsidRPr="00CE7308">
        <w:rPr>
          <w:i/>
          <w:iCs/>
          <w:sz w:val="24"/>
          <w:szCs w:val="24"/>
        </w:rPr>
        <w:t xml:space="preserve"> </w:t>
      </w:r>
      <w:r w:rsidR="00CE7308" w:rsidRPr="00CE7308">
        <w:rPr>
          <w:sz w:val="24"/>
          <w:szCs w:val="24"/>
        </w:rPr>
        <w:t>Порядком передачі в оренду державного та комунального майна, затвердженим постановою Кабінету Міністрів України від 03.06.2020 року № 483 (із змінами),</w:t>
      </w:r>
      <w:r w:rsidR="00CE7308">
        <w:rPr>
          <w:sz w:val="24"/>
          <w:szCs w:val="24"/>
          <w:lang w:val="uk-UA"/>
        </w:rPr>
        <w:t xml:space="preserve"> </w:t>
      </w:r>
      <w:r w:rsidR="005B68B3" w:rsidRPr="00CE7308">
        <w:rPr>
          <w:sz w:val="24"/>
          <w:szCs w:val="24"/>
          <w:lang w:val="uk-UA"/>
        </w:rPr>
        <w:t xml:space="preserve">виконавчий комітет </w:t>
      </w:r>
      <w:r w:rsidRPr="00CE7308">
        <w:rPr>
          <w:sz w:val="24"/>
          <w:szCs w:val="24"/>
          <w:lang w:val="uk-UA"/>
        </w:rPr>
        <w:t>міськ</w:t>
      </w:r>
      <w:r w:rsidR="005B68B3" w:rsidRPr="00CE7308">
        <w:rPr>
          <w:sz w:val="24"/>
          <w:szCs w:val="24"/>
          <w:lang w:val="uk-UA"/>
        </w:rPr>
        <w:t>ої</w:t>
      </w:r>
      <w:r w:rsidRPr="00CE7308">
        <w:rPr>
          <w:sz w:val="24"/>
          <w:szCs w:val="24"/>
          <w:lang w:val="uk-UA"/>
        </w:rPr>
        <w:t xml:space="preserve"> рад</w:t>
      </w:r>
      <w:r w:rsidR="005B68B3" w:rsidRPr="00CE7308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16EA9" w:rsidRDefault="00566482" w:rsidP="00F16EA9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Внести на розгл</w:t>
      </w:r>
      <w:r w:rsidR="00F16EA9">
        <w:rPr>
          <w:sz w:val="24"/>
          <w:szCs w:val="24"/>
          <w:lang w:val="uk-UA"/>
        </w:rPr>
        <w:t>яд сесії міської ради пропозиції:</w:t>
      </w:r>
    </w:p>
    <w:p w:rsidR="00AB715C" w:rsidRDefault="00F16EA9" w:rsidP="00DE21F3">
      <w:pPr>
        <w:pStyle w:val="ad"/>
        <w:tabs>
          <w:tab w:val="left" w:pos="0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1.1</w:t>
      </w:r>
      <w:r w:rsidR="00566482">
        <w:rPr>
          <w:lang w:val="uk-UA"/>
        </w:rPr>
        <w:t xml:space="preserve"> про </w:t>
      </w:r>
      <w:r>
        <w:rPr>
          <w:lang w:val="uk-UA"/>
        </w:rPr>
        <w:t xml:space="preserve">внесення змін </w:t>
      </w:r>
      <w:r w:rsidR="00AB715C">
        <w:rPr>
          <w:lang w:val="uk-UA"/>
        </w:rPr>
        <w:t>до рішення четвертої сесії міської ради від 17.02.2021 № 40 «Про затвердження нормативних документів з питань оренди та визначення додаткової умови оренди майна Хмельницької міської територіальної громади (крім землі)», а саме:</w:t>
      </w:r>
    </w:p>
    <w:p w:rsidR="00AB715C" w:rsidRDefault="00AB715C" w:rsidP="00AB715C">
      <w:pPr>
        <w:pStyle w:val="ad"/>
        <w:tabs>
          <w:tab w:val="left" w:pos="0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1.1.1. в пункті 5.5 розділу 5 «Права Орендаря» додатку 1 виключити слова «та внести зміни в Договір оренди щодо врахування розміру плати за суборенду в розрахунку та сумі орендної плати. Плата за суборенду визначається у подвійному розмірі орендної плати.»;</w:t>
      </w:r>
    </w:p>
    <w:p w:rsidR="00AB715C" w:rsidRDefault="00AB715C" w:rsidP="00AB715C">
      <w:pPr>
        <w:pStyle w:val="ad"/>
        <w:tabs>
          <w:tab w:val="left" w:pos="0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1.1.2. в пункті 12 додатку 3 виключити слова: «громадських організацій ветеранів для розміщення реабілітаційних установ для ветеранів на площі не більш як 100 кв.м; реабілітаційних установ для осіб з інвалідністю та дітей з інвалідністю для розміщення таких реабілітаційних установ на площі не більш як 100 кв.м»;</w:t>
      </w:r>
    </w:p>
    <w:p w:rsidR="00AB715C" w:rsidRDefault="00AB715C" w:rsidP="00AB715C">
      <w:pPr>
        <w:pStyle w:val="ad"/>
        <w:tabs>
          <w:tab w:val="left" w:pos="0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1.1.3. доповнити пункт 14 додатку 3 такими абзацами:</w:t>
      </w:r>
    </w:p>
    <w:p w:rsidR="00AB715C" w:rsidRDefault="00AB715C" w:rsidP="00AB715C">
      <w:pPr>
        <w:pStyle w:val="ad"/>
        <w:tabs>
          <w:tab w:val="left" w:pos="0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«</w:t>
      </w:r>
      <w:r>
        <w:t>громадських організацій ветеранів для розміщення реабілітаційних установ для ветеранів</w:t>
      </w:r>
      <w:r>
        <w:rPr>
          <w:lang w:val="uk-UA"/>
        </w:rPr>
        <w:t xml:space="preserve">; </w:t>
      </w:r>
    </w:p>
    <w:p w:rsidR="00AB715C" w:rsidRDefault="00AB715C" w:rsidP="00AB715C">
      <w:pPr>
        <w:pStyle w:val="ad"/>
        <w:tabs>
          <w:tab w:val="left" w:pos="0"/>
        </w:tabs>
        <w:spacing w:after="0"/>
        <w:ind w:firstLine="567"/>
        <w:jc w:val="both"/>
        <w:rPr>
          <w:lang w:val="uk-UA"/>
        </w:rPr>
      </w:pPr>
      <w:r w:rsidRPr="00D847FF">
        <w:rPr>
          <w:lang w:val="uk-UA"/>
        </w:rPr>
        <w:t>реабілітаційних установ для осіб з інвалідністю та дітей з інвалідністю для розміщення таких реабілітаційних установ</w:t>
      </w:r>
      <w:r>
        <w:rPr>
          <w:lang w:val="uk-UA"/>
        </w:rPr>
        <w:t>;</w:t>
      </w:r>
    </w:p>
    <w:p w:rsidR="00AB715C" w:rsidRPr="00D847FF" w:rsidRDefault="00AB715C" w:rsidP="00AB715C">
      <w:pPr>
        <w:ind w:firstLine="567"/>
        <w:jc w:val="both"/>
        <w:rPr>
          <w:lang w:val="uk-UA"/>
        </w:rPr>
      </w:pPr>
      <w:r w:rsidRPr="00D847FF">
        <w:rPr>
          <w:lang w:val="uk-UA"/>
        </w:rPr>
        <w:t>державних та комунальних спортивних клубів, дитячо-юнацьких спортивних шкіл, шкіл вищої спортивної майстерності, центрів олімпійської підготовки, центрів студентського спорту закладів вищої освіти, фізкультурно-оздоровчих закладів, центрів фізичного здоров’я населення, центрів фізичної культури і спорту осіб з інвалідністю, а також баз олімпійської, паралімпійської та дефлімпійської підготовки, діяльність яких частково фінансується за рахунок державного або місцевих бюджетів (крім тих, яким Методикою встановлений інший розмір орендної плати);</w:t>
      </w:r>
    </w:p>
    <w:p w:rsidR="00AB715C" w:rsidRPr="00D847FF" w:rsidRDefault="00AB715C" w:rsidP="00AB715C">
      <w:pPr>
        <w:ind w:firstLine="567"/>
        <w:jc w:val="both"/>
        <w:rPr>
          <w:lang w:val="uk-UA"/>
        </w:rPr>
      </w:pPr>
      <w:bookmarkStart w:id="0" w:name="n514"/>
      <w:bookmarkStart w:id="1" w:name="n513"/>
      <w:bookmarkEnd w:id="0"/>
      <w:bookmarkEnd w:id="1"/>
      <w:r w:rsidRPr="00D847FF">
        <w:rPr>
          <w:lang w:val="uk-UA"/>
        </w:rPr>
        <w:t xml:space="preserve">громадських об’єднань фізкультурно-спортивної спрямованості, що є неприбутковими організаціями, внесеними до Реєстру неприбуткових установ та організацій, утворених ними спортивних клубів (крім спортивних клубів, що займаються професійним спортом), дитячо-юнацьких спортивних шкіл, шкіл вищої спортивної майстерності, центрів олімпійської </w:t>
      </w:r>
      <w:r w:rsidRPr="00D847FF">
        <w:rPr>
          <w:lang w:val="uk-UA"/>
        </w:rPr>
        <w:lastRenderedPageBreak/>
        <w:t>підготовки, центрів студентського спорту закладів вищої освіти, центрів фізичної культури і спорту осіб з інвалідністю, що є неприбутковими організаціями, внесеними до Реєстру неприбуткових установ та організацій, - виключно для проведення спортивних заходів або надання фізкультурно-спортивних послуг (у разі отримання в оренду нерухомого майна з Переліку другого типу);</w:t>
      </w:r>
    </w:p>
    <w:p w:rsidR="00AB715C" w:rsidRPr="00DE21F3" w:rsidRDefault="00AB715C" w:rsidP="00AB715C">
      <w:pPr>
        <w:ind w:firstLine="567"/>
        <w:jc w:val="both"/>
        <w:rPr>
          <w:lang w:val="uk-UA"/>
        </w:rPr>
      </w:pPr>
      <w:bookmarkStart w:id="2" w:name="n511"/>
      <w:bookmarkStart w:id="3" w:name="n517"/>
      <w:bookmarkEnd w:id="2"/>
      <w:bookmarkEnd w:id="3"/>
      <w:r w:rsidRPr="00D847FF">
        <w:rPr>
          <w:lang w:val="uk-UA"/>
        </w:rPr>
        <w:t>орендарів для організації та надання послуг з метою боротьби та протидії поширенню коронавірусної хвороби (</w:t>
      </w:r>
      <w:r w:rsidRPr="009A3906">
        <w:t>COVID</w:t>
      </w:r>
      <w:r w:rsidRPr="00D847FF">
        <w:rPr>
          <w:lang w:val="uk-UA"/>
        </w:rPr>
        <w:t>-19) на період дії карантину, зумовленого протидією поширенню коронавірусної хвороби (</w:t>
      </w:r>
      <w:r w:rsidRPr="009A3906">
        <w:t>COVID</w:t>
      </w:r>
      <w:r w:rsidRPr="00D847FF">
        <w:rPr>
          <w:lang w:val="uk-UA"/>
        </w:rPr>
        <w:t>-19) (крім тих, яким Методикою встановлений інший розмір орендної плати)»</w:t>
      </w:r>
      <w:r w:rsidR="00DE21F3">
        <w:rPr>
          <w:lang w:val="uk-UA"/>
        </w:rPr>
        <w:t>;</w:t>
      </w:r>
    </w:p>
    <w:p w:rsidR="00AB715C" w:rsidRPr="00D847FF" w:rsidRDefault="00AB715C" w:rsidP="00AB715C">
      <w:pPr>
        <w:ind w:firstLine="567"/>
        <w:jc w:val="both"/>
        <w:rPr>
          <w:lang w:val="uk-UA"/>
        </w:rPr>
      </w:pPr>
    </w:p>
    <w:p w:rsidR="00AB715C" w:rsidRDefault="00AB715C" w:rsidP="00AB715C">
      <w:pPr>
        <w:ind w:firstLine="567"/>
        <w:jc w:val="both"/>
      </w:pPr>
      <w:r>
        <w:rPr>
          <w:lang w:val="uk-UA"/>
        </w:rPr>
        <w:t>1.</w:t>
      </w:r>
      <w:r>
        <w:t xml:space="preserve">2. </w:t>
      </w:r>
      <w:r>
        <w:rPr>
          <w:lang w:val="uk-UA"/>
        </w:rPr>
        <w:t>про в</w:t>
      </w:r>
      <w:r>
        <w:t>изна</w:t>
      </w:r>
      <w:r>
        <w:rPr>
          <w:lang w:val="uk-UA"/>
        </w:rPr>
        <w:t>ння</w:t>
      </w:r>
      <w:r w:rsidR="00DE21F3">
        <w:t xml:space="preserve"> такими, що втратил</w:t>
      </w:r>
      <w:r>
        <w:t>и чинність:</w:t>
      </w:r>
    </w:p>
    <w:p w:rsidR="00AB715C" w:rsidRDefault="00AB715C" w:rsidP="00AB715C">
      <w:pPr>
        <w:ind w:firstLine="567"/>
        <w:jc w:val="both"/>
      </w:pPr>
      <w:r>
        <w:rPr>
          <w:lang w:val="uk-UA"/>
        </w:rPr>
        <w:t>1.</w:t>
      </w:r>
      <w:r>
        <w:t>2.1. рішення тридцять сьомої сесії міської ради від 30.04.2014 № 9 «Про внесення доповнення у додаток 5 до рішення двадцять восьмої сесії міської ради від 30.10.2013 р. № 11»;</w:t>
      </w:r>
    </w:p>
    <w:p w:rsidR="00AB715C" w:rsidRDefault="00AB715C" w:rsidP="00AB715C">
      <w:pPr>
        <w:ind w:firstLine="567"/>
        <w:jc w:val="both"/>
      </w:pPr>
      <w:r>
        <w:rPr>
          <w:lang w:val="uk-UA"/>
        </w:rPr>
        <w:t>1.</w:t>
      </w:r>
      <w:r>
        <w:t>2.2. рішення тридцять сьомої сесії міської ради від 30.04.2014 № 20 «Про внесення змін до рішення двадцять восьмої сесії міської ради від 30.10.2013 р. № 11»;</w:t>
      </w:r>
    </w:p>
    <w:p w:rsidR="00AB715C" w:rsidRDefault="00AB715C" w:rsidP="00AB715C">
      <w:pPr>
        <w:ind w:firstLine="567"/>
        <w:jc w:val="both"/>
      </w:pPr>
      <w:r>
        <w:rPr>
          <w:lang w:val="uk-UA"/>
        </w:rPr>
        <w:t>1.</w:t>
      </w:r>
      <w:r>
        <w:t>2.3. рішення сорок другої сесії міської ради від 17.09.2014 № 103 «Про внесення змін до рішення двадцять восьмої сесії міської ради від 30.10.2013 р. № 11»;</w:t>
      </w:r>
    </w:p>
    <w:p w:rsidR="00AB715C" w:rsidRDefault="00AB715C" w:rsidP="00AB715C">
      <w:pPr>
        <w:ind w:firstLine="567"/>
        <w:jc w:val="both"/>
      </w:pPr>
      <w:r>
        <w:rPr>
          <w:lang w:val="uk-UA"/>
        </w:rPr>
        <w:t>1.</w:t>
      </w:r>
      <w:r>
        <w:t>2.4. рішення сорок шостої сесії міської ради від 24.12.2014 № 11 «Про внесення змін до рішення двадцять восьмої сесії Хмельницької міської ради від 30.10.2013 року № 11»;</w:t>
      </w:r>
    </w:p>
    <w:p w:rsidR="00AB715C" w:rsidRDefault="00AB715C" w:rsidP="00AB715C">
      <w:pPr>
        <w:ind w:firstLine="567"/>
        <w:jc w:val="both"/>
      </w:pPr>
      <w:r>
        <w:rPr>
          <w:lang w:val="uk-UA"/>
        </w:rPr>
        <w:t>1.</w:t>
      </w:r>
      <w:r>
        <w:t>2.5. рішення сорок шостої сесії міської ради від 24.12.2014 № 19 «Про внесення змін до рішення двадцять восьмої сесії міської ради від 30.10.2013 р. № 11»;</w:t>
      </w:r>
    </w:p>
    <w:p w:rsidR="00AB715C" w:rsidRDefault="00AB715C" w:rsidP="00AB715C">
      <w:pPr>
        <w:ind w:firstLine="567"/>
        <w:jc w:val="both"/>
      </w:pPr>
      <w:r>
        <w:rPr>
          <w:lang w:val="uk-UA"/>
        </w:rPr>
        <w:t>1.</w:t>
      </w:r>
      <w:r>
        <w:t>2.6. рішення сьомої сесії міської ради від 20.07.2016 № 65 «Про внесення змін до рішення двадцять восьмої сесії міської ради від 30.10.2013 № 11»;</w:t>
      </w:r>
    </w:p>
    <w:p w:rsidR="00AB715C" w:rsidRDefault="00AB715C" w:rsidP="00AB715C">
      <w:pPr>
        <w:ind w:firstLine="567"/>
        <w:jc w:val="both"/>
      </w:pPr>
      <w:r>
        <w:rPr>
          <w:lang w:val="uk-UA"/>
        </w:rPr>
        <w:t>1.</w:t>
      </w:r>
      <w:r>
        <w:t>2.7. рішення тринадцятої сесії міської ради від 22.03.2017 № 73 «Про внесення змін до рішення двадцять восьмої сесії міської ради від 30.10.2013 № 11»;</w:t>
      </w:r>
    </w:p>
    <w:p w:rsidR="00AB715C" w:rsidRDefault="00AB715C" w:rsidP="00AB715C">
      <w:pPr>
        <w:ind w:firstLine="567"/>
        <w:jc w:val="both"/>
      </w:pPr>
      <w:r>
        <w:rPr>
          <w:lang w:val="uk-UA"/>
        </w:rPr>
        <w:t>1.</w:t>
      </w:r>
      <w:r>
        <w:t>2.8. рішення вісімнадцятої сесії міської ради від 25.10.2017 № 13 «Про внесення змін до рішення двадцять восьмої сесії міської ради від 30.10.2013 № 11»;</w:t>
      </w:r>
    </w:p>
    <w:p w:rsidR="00AB715C" w:rsidRDefault="00AB715C" w:rsidP="00AB715C">
      <w:pPr>
        <w:ind w:firstLine="567"/>
        <w:jc w:val="both"/>
      </w:pPr>
      <w:r>
        <w:rPr>
          <w:lang w:val="uk-UA"/>
        </w:rPr>
        <w:t>1.</w:t>
      </w:r>
      <w:r>
        <w:t>2.9. рішення тридцять четвертої сесії міської ради від 09.10.2019 № 31 «Про внесення змін до рішення двадцять восьмої сесії міської ради від 30.10.2013 р. № 11»;</w:t>
      </w:r>
    </w:p>
    <w:p w:rsidR="00AB715C" w:rsidRDefault="00AB715C" w:rsidP="00AB715C">
      <w:pPr>
        <w:ind w:firstLine="567"/>
        <w:jc w:val="both"/>
      </w:pPr>
      <w:r>
        <w:rPr>
          <w:lang w:val="uk-UA"/>
        </w:rPr>
        <w:t>1.</w:t>
      </w:r>
      <w:r>
        <w:t>2.10. рішення позачергової тридцять шостої сесії міської ради від 24.12.2019 № 6 «Про внесення змін до рішення двадцять восьмої сесії міської ради від 30.10.2013 р. № 11»;</w:t>
      </w:r>
    </w:p>
    <w:p w:rsidR="00AB715C" w:rsidRDefault="00AB715C" w:rsidP="00AB715C">
      <w:pPr>
        <w:ind w:firstLine="567"/>
        <w:jc w:val="both"/>
      </w:pPr>
      <w:r>
        <w:rPr>
          <w:lang w:val="uk-UA"/>
        </w:rPr>
        <w:t>1.</w:t>
      </w:r>
      <w:r>
        <w:t>2.11. рішення тридцять дев’ятої сесії міської ради від 04.03.2020 № 15 «Про внесення змін до рішення двадцять восьмої сесії міської ради від 30.10.2013 № 11».</w:t>
      </w:r>
    </w:p>
    <w:p w:rsidR="00AB715C" w:rsidRDefault="00AB715C" w:rsidP="00AB715C">
      <w:pPr>
        <w:ind w:firstLine="567"/>
        <w:jc w:val="both"/>
      </w:pPr>
    </w:p>
    <w:p w:rsidR="00B627B3" w:rsidRPr="002A1F01" w:rsidRDefault="0008101A" w:rsidP="00AB715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О. СИМЧИШИН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  <w:bookmarkStart w:id="4" w:name="_GoBack"/>
      <w:bookmarkEnd w:id="4"/>
    </w:p>
    <w:sectPr w:rsidR="00F73D0A" w:rsidSect="00CC4DB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2D2" w:rsidRDefault="006E22D2" w:rsidP="00045F9B">
      <w:r>
        <w:separator/>
      </w:r>
    </w:p>
  </w:endnote>
  <w:endnote w:type="continuationSeparator" w:id="0">
    <w:p w:rsidR="006E22D2" w:rsidRDefault="006E22D2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2D2" w:rsidRDefault="006E22D2" w:rsidP="00045F9B">
      <w:r>
        <w:separator/>
      </w:r>
    </w:p>
  </w:footnote>
  <w:footnote w:type="continuationSeparator" w:id="0">
    <w:p w:rsidR="006E22D2" w:rsidRDefault="006E22D2" w:rsidP="0004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E2AA5"/>
    <w:multiLevelType w:val="hybridMultilevel"/>
    <w:tmpl w:val="46D4ADA6"/>
    <w:lvl w:ilvl="0" w:tplc="D780D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152"/>
    <w:rsid w:val="000842F4"/>
    <w:rsid w:val="0009076A"/>
    <w:rsid w:val="000A02CE"/>
    <w:rsid w:val="000A626B"/>
    <w:rsid w:val="000A6633"/>
    <w:rsid w:val="000B16B5"/>
    <w:rsid w:val="000B41BA"/>
    <w:rsid w:val="000C2797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A6DFF"/>
    <w:rsid w:val="001C4A4C"/>
    <w:rsid w:val="001C4E76"/>
    <w:rsid w:val="001D0CF8"/>
    <w:rsid w:val="001D42F9"/>
    <w:rsid w:val="001E15CE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26AA"/>
    <w:rsid w:val="00242C38"/>
    <w:rsid w:val="002503E0"/>
    <w:rsid w:val="00252F1B"/>
    <w:rsid w:val="00273782"/>
    <w:rsid w:val="00285081"/>
    <w:rsid w:val="0029294A"/>
    <w:rsid w:val="002A04E7"/>
    <w:rsid w:val="002A1F01"/>
    <w:rsid w:val="002A4F13"/>
    <w:rsid w:val="002A5685"/>
    <w:rsid w:val="002A5721"/>
    <w:rsid w:val="002D0BFD"/>
    <w:rsid w:val="002E3B2A"/>
    <w:rsid w:val="002E6560"/>
    <w:rsid w:val="002F1D84"/>
    <w:rsid w:val="002F4E42"/>
    <w:rsid w:val="00301EF1"/>
    <w:rsid w:val="00305785"/>
    <w:rsid w:val="00306177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90C2C"/>
    <w:rsid w:val="0039699D"/>
    <w:rsid w:val="00397CE7"/>
    <w:rsid w:val="003A064A"/>
    <w:rsid w:val="003A5E44"/>
    <w:rsid w:val="003B12F4"/>
    <w:rsid w:val="003E057E"/>
    <w:rsid w:val="003E1531"/>
    <w:rsid w:val="003E25D7"/>
    <w:rsid w:val="003F14FA"/>
    <w:rsid w:val="003F546B"/>
    <w:rsid w:val="0040298E"/>
    <w:rsid w:val="00404CD3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A1324"/>
    <w:rsid w:val="004A1327"/>
    <w:rsid w:val="004B0946"/>
    <w:rsid w:val="004C7EB4"/>
    <w:rsid w:val="004D62E2"/>
    <w:rsid w:val="004D6747"/>
    <w:rsid w:val="004E12B1"/>
    <w:rsid w:val="004E17DA"/>
    <w:rsid w:val="004E561B"/>
    <w:rsid w:val="004E605F"/>
    <w:rsid w:val="004F21E2"/>
    <w:rsid w:val="004F6D37"/>
    <w:rsid w:val="00502D1F"/>
    <w:rsid w:val="005329BC"/>
    <w:rsid w:val="00532F21"/>
    <w:rsid w:val="00542EAD"/>
    <w:rsid w:val="00554989"/>
    <w:rsid w:val="00556826"/>
    <w:rsid w:val="00562D0D"/>
    <w:rsid w:val="00566482"/>
    <w:rsid w:val="00577870"/>
    <w:rsid w:val="00597038"/>
    <w:rsid w:val="005A1C57"/>
    <w:rsid w:val="005B5BA4"/>
    <w:rsid w:val="005B68B3"/>
    <w:rsid w:val="005C36C6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680C"/>
    <w:rsid w:val="0064394C"/>
    <w:rsid w:val="00643AA5"/>
    <w:rsid w:val="00645F7F"/>
    <w:rsid w:val="00647D77"/>
    <w:rsid w:val="00651882"/>
    <w:rsid w:val="00656A81"/>
    <w:rsid w:val="00656B38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22D2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60D5"/>
    <w:rsid w:val="00747852"/>
    <w:rsid w:val="00763AC4"/>
    <w:rsid w:val="00764526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43F8"/>
    <w:rsid w:val="007B70B4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97B90"/>
    <w:rsid w:val="008A531E"/>
    <w:rsid w:val="008B1A6E"/>
    <w:rsid w:val="008B55EF"/>
    <w:rsid w:val="008B6AE3"/>
    <w:rsid w:val="008E07F8"/>
    <w:rsid w:val="008E2385"/>
    <w:rsid w:val="008E2EC4"/>
    <w:rsid w:val="008E3E85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A4AC0"/>
    <w:rsid w:val="009B170E"/>
    <w:rsid w:val="009D650C"/>
    <w:rsid w:val="009E1573"/>
    <w:rsid w:val="009E20FC"/>
    <w:rsid w:val="009F4CCA"/>
    <w:rsid w:val="00A0276C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5290D"/>
    <w:rsid w:val="00A604A4"/>
    <w:rsid w:val="00A65D66"/>
    <w:rsid w:val="00A7173A"/>
    <w:rsid w:val="00A81163"/>
    <w:rsid w:val="00A853B7"/>
    <w:rsid w:val="00A85711"/>
    <w:rsid w:val="00A87EB9"/>
    <w:rsid w:val="00A95FB0"/>
    <w:rsid w:val="00AA1D29"/>
    <w:rsid w:val="00AA1D6C"/>
    <w:rsid w:val="00AA4DEB"/>
    <w:rsid w:val="00AA76DF"/>
    <w:rsid w:val="00AB27ED"/>
    <w:rsid w:val="00AB715C"/>
    <w:rsid w:val="00AB7B8A"/>
    <w:rsid w:val="00AC349A"/>
    <w:rsid w:val="00AC6CD5"/>
    <w:rsid w:val="00AD0F49"/>
    <w:rsid w:val="00AD2ACF"/>
    <w:rsid w:val="00AD6AFB"/>
    <w:rsid w:val="00AE6188"/>
    <w:rsid w:val="00B022F4"/>
    <w:rsid w:val="00B02EAE"/>
    <w:rsid w:val="00B03377"/>
    <w:rsid w:val="00B05395"/>
    <w:rsid w:val="00B15E9A"/>
    <w:rsid w:val="00B2411C"/>
    <w:rsid w:val="00B33EA5"/>
    <w:rsid w:val="00B44080"/>
    <w:rsid w:val="00B45A00"/>
    <w:rsid w:val="00B54297"/>
    <w:rsid w:val="00B627B3"/>
    <w:rsid w:val="00B63DF6"/>
    <w:rsid w:val="00B72F65"/>
    <w:rsid w:val="00B7588C"/>
    <w:rsid w:val="00B77D81"/>
    <w:rsid w:val="00B822CE"/>
    <w:rsid w:val="00B84DFC"/>
    <w:rsid w:val="00B87DB6"/>
    <w:rsid w:val="00BB47B5"/>
    <w:rsid w:val="00BC18C7"/>
    <w:rsid w:val="00BC764E"/>
    <w:rsid w:val="00BD67DF"/>
    <w:rsid w:val="00BE0FEB"/>
    <w:rsid w:val="00BE114F"/>
    <w:rsid w:val="00BF162B"/>
    <w:rsid w:val="00BF44B1"/>
    <w:rsid w:val="00C05136"/>
    <w:rsid w:val="00C14B42"/>
    <w:rsid w:val="00C156D7"/>
    <w:rsid w:val="00C17E6C"/>
    <w:rsid w:val="00C22E6B"/>
    <w:rsid w:val="00C32B88"/>
    <w:rsid w:val="00C330AB"/>
    <w:rsid w:val="00C37E35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E7308"/>
    <w:rsid w:val="00CF30EA"/>
    <w:rsid w:val="00D04405"/>
    <w:rsid w:val="00D1136A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3CA9"/>
    <w:rsid w:val="00D847FF"/>
    <w:rsid w:val="00D91892"/>
    <w:rsid w:val="00D94AC8"/>
    <w:rsid w:val="00DA288B"/>
    <w:rsid w:val="00DA390B"/>
    <w:rsid w:val="00DA489B"/>
    <w:rsid w:val="00DA781A"/>
    <w:rsid w:val="00DD7DCC"/>
    <w:rsid w:val="00DE0640"/>
    <w:rsid w:val="00DE21F3"/>
    <w:rsid w:val="00DE5586"/>
    <w:rsid w:val="00DF0569"/>
    <w:rsid w:val="00E01568"/>
    <w:rsid w:val="00E024F3"/>
    <w:rsid w:val="00E0321B"/>
    <w:rsid w:val="00E03446"/>
    <w:rsid w:val="00E03AE5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1FB1"/>
    <w:rsid w:val="00E627C6"/>
    <w:rsid w:val="00E75066"/>
    <w:rsid w:val="00E84E71"/>
    <w:rsid w:val="00E923CB"/>
    <w:rsid w:val="00E97E4C"/>
    <w:rsid w:val="00EA272B"/>
    <w:rsid w:val="00EA2BFB"/>
    <w:rsid w:val="00EB2900"/>
    <w:rsid w:val="00EC59A2"/>
    <w:rsid w:val="00EC6283"/>
    <w:rsid w:val="00ED0FA8"/>
    <w:rsid w:val="00ED317D"/>
    <w:rsid w:val="00ED6E32"/>
    <w:rsid w:val="00EE31BB"/>
    <w:rsid w:val="00EE3512"/>
    <w:rsid w:val="00EE3C77"/>
    <w:rsid w:val="00EF6C72"/>
    <w:rsid w:val="00EF7409"/>
    <w:rsid w:val="00F11BA4"/>
    <w:rsid w:val="00F16EA9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73D0A"/>
    <w:rsid w:val="00F82648"/>
    <w:rsid w:val="00F82B88"/>
    <w:rsid w:val="00F93CCA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25F1A-2265-4D22-A136-B99B19AF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semiHidden/>
    <w:unhideWhenUsed/>
    <w:rsid w:val="00AB715C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AB715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5157-CFF8-4B70-9BA8-12493880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3430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2021-03-18T06:02:00Z</cp:lastPrinted>
  <dcterms:created xsi:type="dcterms:W3CDTF">2021-04-26T06:03:00Z</dcterms:created>
  <dcterms:modified xsi:type="dcterms:W3CDTF">2021-05-13T07:15:00Z</dcterms:modified>
</cp:coreProperties>
</file>