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6E" w:rsidRPr="00B12B6E" w:rsidRDefault="00B12B6E" w:rsidP="00B12B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B12B6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58F8387" wp14:editId="3DB58E96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B6E" w:rsidRPr="00B12B6E" w:rsidRDefault="00B12B6E" w:rsidP="00B12B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</w:pPr>
    </w:p>
    <w:p w:rsidR="00B12B6E" w:rsidRPr="00B12B6E" w:rsidRDefault="00B12B6E" w:rsidP="00B12B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ru-RU" w:eastAsia="ru-RU"/>
        </w:rPr>
      </w:pPr>
      <w:r w:rsidRPr="00B12B6E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ru-RU" w:eastAsia="ru-RU"/>
        </w:rPr>
        <w:t>ХМЕЛЬНИЦЬКА МІСЬКА РАДА</w:t>
      </w:r>
    </w:p>
    <w:p w:rsidR="00B12B6E" w:rsidRPr="00B12B6E" w:rsidRDefault="00B12B6E" w:rsidP="00B1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</w:pPr>
      <w:r w:rsidRPr="00B12B6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BF857" wp14:editId="26E3185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B6E" w:rsidRPr="00B12B6E" w:rsidRDefault="00B12B6E" w:rsidP="00B12B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12B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B12B6E" w:rsidRPr="00B12B6E" w:rsidRDefault="00B12B6E" w:rsidP="00B12B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12B6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12B6E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РІШЕННЯ</w:t>
      </w:r>
    </w:p>
    <w:p w:rsidR="00B12B6E" w:rsidRPr="00B12B6E" w:rsidRDefault="00B12B6E" w:rsidP="00B1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val="ru-RU" w:eastAsia="ru-RU"/>
        </w:rPr>
      </w:pPr>
      <w:r w:rsidRPr="00B12B6E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______________________________</w:t>
      </w:r>
    </w:p>
    <w:p w:rsidR="00B12B6E" w:rsidRPr="00B12B6E" w:rsidRDefault="00B12B6E" w:rsidP="00B12B6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B12B6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AA43D" wp14:editId="0BEBAD0D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B6E" w:rsidRPr="00B12B6E" w:rsidRDefault="00B12B6E" w:rsidP="00B12B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 w:rsidRPr="00B12B6E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B12B6E" w:rsidRPr="00B12B6E" w:rsidRDefault="00B12B6E" w:rsidP="00B12B6E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 w:rsidRPr="00B12B6E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 w:rsidRPr="00B12B6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8CFC" wp14:editId="0BDF816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B6E" w:rsidRPr="00B12B6E" w:rsidRDefault="00B12B6E" w:rsidP="00B12B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12B6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21.04.20</w:t>
                            </w:r>
                            <w:r w:rsidRPr="00B12B6E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B12B6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B12B6E" w:rsidRPr="00B12B6E" w:rsidRDefault="00B12B6E" w:rsidP="00B12B6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12B6E">
                        <w:rPr>
                          <w:rFonts w:ascii="Times New Roman" w:hAnsi="Times New Roman" w:cs="Times New Roman"/>
                          <w:sz w:val="24"/>
                        </w:rPr>
                        <w:t>21.04.20</w:t>
                      </w:r>
                      <w:r w:rsidRPr="00B12B6E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B12B6E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12B6E" w:rsidRPr="00B12B6E" w:rsidRDefault="00B12B6E" w:rsidP="00B12B6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B12B6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від __________________________ № __________</w:t>
      </w:r>
      <w:r w:rsidRPr="00B12B6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B12B6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B12B6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B12B6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м.Хмельницький</w:t>
      </w:r>
    </w:p>
    <w:p w:rsidR="00B12B6E" w:rsidRPr="00B12B6E" w:rsidRDefault="00B12B6E" w:rsidP="00B12B6E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2B6E" w:rsidRPr="00B12B6E" w:rsidRDefault="00B12B6E" w:rsidP="00B12B6E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2B6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затвердження Положення про премію міського голови "За вагомі досягнення молоді у розбудові Хмельницької міської територіальної громади в різних сферах суспільного життя"</w:t>
      </w:r>
    </w:p>
    <w:p w:rsidR="00B12B6E" w:rsidRPr="00B12B6E" w:rsidRDefault="00B12B6E" w:rsidP="00B12B6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2B6E" w:rsidRPr="00B12B6E" w:rsidRDefault="00B12B6E" w:rsidP="00B12B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2B6E" w:rsidRPr="00B12B6E" w:rsidRDefault="00B12B6E" w:rsidP="00B12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2B6E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пропозицію виконавчого комітету міської ради, керуючись Законом України «Про місцеве самоврядування в Україні»,</w:t>
      </w:r>
      <w:r w:rsidRPr="00B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B6E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міська рада</w:t>
      </w:r>
    </w:p>
    <w:p w:rsidR="00B12B6E" w:rsidRPr="00B12B6E" w:rsidRDefault="00B12B6E" w:rsidP="00B12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2B6E" w:rsidRPr="00B12B6E" w:rsidRDefault="00B12B6E" w:rsidP="00B12B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2B6E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  <w:bookmarkStart w:id="0" w:name="_GoBack"/>
      <w:bookmarkEnd w:id="0"/>
    </w:p>
    <w:p w:rsidR="00B12B6E" w:rsidRPr="00B12B6E" w:rsidRDefault="00B12B6E" w:rsidP="00B12B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2B6E" w:rsidRPr="00B12B6E" w:rsidRDefault="00B12B6E" w:rsidP="00B12B6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2B6E">
        <w:rPr>
          <w:rFonts w:ascii="Times New Roman" w:eastAsia="Times New Roman" w:hAnsi="Times New Roman" w:cs="Times New Roman"/>
          <w:sz w:val="24"/>
          <w:szCs w:val="24"/>
          <w:lang w:eastAsia="zh-CN"/>
        </w:rPr>
        <w:t>1. Затвердити Положення про премію міського голови "За вагомі досягнення молоді у розбудові Хмельницької міської територіальної громади в різних сферах суспільного життя" згідно додатку.</w:t>
      </w:r>
    </w:p>
    <w:p w:rsidR="00B12B6E" w:rsidRPr="00B12B6E" w:rsidRDefault="00B12B6E" w:rsidP="00B12B6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2B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Pr="00B12B6E">
        <w:rPr>
          <w:rFonts w:ascii="Times New Roman" w:eastAsia="Times New Roman" w:hAnsi="Times New Roman" w:cs="Times New Roman"/>
          <w:sz w:val="24"/>
          <w:szCs w:val="24"/>
          <w:lang w:eastAsia="zh-CN"/>
        </w:rPr>
        <w:t>М.Кривака</w:t>
      </w:r>
      <w:proofErr w:type="spellEnd"/>
      <w:r w:rsidRPr="00B12B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управління молоді та спорту.</w:t>
      </w:r>
    </w:p>
    <w:p w:rsidR="00B12B6E" w:rsidRPr="00B12B6E" w:rsidRDefault="00B12B6E" w:rsidP="00B12B6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2B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B12B6E" w:rsidRPr="00B12B6E" w:rsidRDefault="00B12B6E" w:rsidP="00B12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2B6E" w:rsidRPr="00B12B6E" w:rsidRDefault="00B12B6E" w:rsidP="00B12B6E">
      <w:pPr>
        <w:shd w:val="clear" w:color="auto" w:fill="FFFFFF"/>
        <w:tabs>
          <w:tab w:val="left" w:pos="0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6E" w:rsidRPr="00B12B6E" w:rsidRDefault="00B12B6E" w:rsidP="00B12B6E">
      <w:pPr>
        <w:shd w:val="clear" w:color="auto" w:fill="FFFFFF"/>
        <w:tabs>
          <w:tab w:val="left" w:pos="0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B6E" w:rsidRPr="00B12B6E" w:rsidRDefault="00B12B6E" w:rsidP="00B12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2B6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B1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О.СИМЧИШИН</w:t>
      </w:r>
    </w:p>
    <w:p w:rsidR="00B12B6E" w:rsidRDefault="00B12B6E" w:rsidP="00B12B6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12B6E" w:rsidRDefault="00B12B6E" w:rsidP="00B12B6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12B6E" w:rsidRPr="00B12B6E" w:rsidRDefault="00B12B6E" w:rsidP="002076A1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sectPr w:rsidR="00B12B6E" w:rsidRPr="00B12B6E" w:rsidSect="002076A1">
          <w:pgSz w:w="11906" w:h="16838"/>
          <w:pgMar w:top="709" w:right="850" w:bottom="567" w:left="1417" w:header="708" w:footer="708" w:gutter="0"/>
          <w:cols w:space="708"/>
          <w:docGrid w:linePitch="360"/>
        </w:sectPr>
      </w:pPr>
    </w:p>
    <w:p w:rsidR="002076A1" w:rsidRPr="00B12B6E" w:rsidRDefault="002076A1" w:rsidP="002076A1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076A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Додаток</w:t>
      </w:r>
    </w:p>
    <w:p w:rsidR="002076A1" w:rsidRPr="002076A1" w:rsidRDefault="002076A1" w:rsidP="002076A1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76A1">
        <w:rPr>
          <w:rFonts w:ascii="Times New Roman" w:hAnsi="Times New Roman" w:cs="Times New Roman"/>
          <w:i/>
          <w:color w:val="000000"/>
          <w:sz w:val="24"/>
          <w:szCs w:val="24"/>
        </w:rPr>
        <w:t>до рішення сесії міської ради</w:t>
      </w:r>
    </w:p>
    <w:p w:rsidR="002076A1" w:rsidRPr="00B12B6E" w:rsidRDefault="002076A1" w:rsidP="002076A1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076A1">
        <w:rPr>
          <w:rFonts w:ascii="Times New Roman" w:hAnsi="Times New Roman" w:cs="Times New Roman"/>
          <w:i/>
          <w:color w:val="000000"/>
          <w:sz w:val="24"/>
          <w:szCs w:val="24"/>
        </w:rPr>
        <w:t>від 21.04.2021 №</w:t>
      </w:r>
      <w:r w:rsidRPr="00B12B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60</w:t>
      </w:r>
    </w:p>
    <w:p w:rsidR="00753F0E" w:rsidRPr="002076A1" w:rsidRDefault="00753F0E" w:rsidP="002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2076A1" w:rsidRDefault="00753F0E" w:rsidP="00207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Положення</w:t>
      </w:r>
    </w:p>
    <w:p w:rsidR="00753F0E" w:rsidRPr="002076A1" w:rsidRDefault="00753F0E" w:rsidP="00207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</w:t>
      </w:r>
      <w:r w:rsidR="003732D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ремію</w:t>
      </w:r>
      <w:r w:rsidR="003732D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міського голови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732D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вагомі досягнення молоді у</w:t>
      </w:r>
      <w:r w:rsidR="002B675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розбудові Хмельницької </w:t>
      </w:r>
      <w:r w:rsidR="002076A1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територіальної громади </w:t>
      </w:r>
      <w:r w:rsidR="002B675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2076A1" w:rsidRPr="002076A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3732D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різних сферах суспільного життя»</w:t>
      </w:r>
    </w:p>
    <w:p w:rsidR="00753F0E" w:rsidRPr="002076A1" w:rsidRDefault="00753F0E" w:rsidP="00207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2076A1" w:rsidRDefault="002076A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 Положення визначає пор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ядок висунення претендентів на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присудження, проведення конкурсного відб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ору претендентів та присудження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732D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ремії </w:t>
      </w:r>
      <w:r w:rsidR="003732D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міського голови</w:t>
      </w:r>
      <w:r w:rsidR="00CC767C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«За вагомі досягнення молоді у </w:t>
      </w:r>
      <w:r w:rsidR="002B675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розбудові</w:t>
      </w:r>
      <w:r w:rsidR="00E6351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B675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Хмельницької 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міської територіальної громади </w:t>
      </w:r>
      <w:r w:rsidR="002B675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2B198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різних сферах</w:t>
      </w:r>
      <w:r w:rsidR="002B198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суспільного життя</w:t>
      </w:r>
      <w:r w:rsidR="002B675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9706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(далі Премія)</w:t>
      </w:r>
    </w:p>
    <w:p w:rsidR="00753F0E" w:rsidRPr="002076A1" w:rsidRDefault="00753F0E" w:rsidP="002076A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Премія пр</w:t>
      </w:r>
      <w:r w:rsid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исуджується громадянам України 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віком від 14 до 35 років, м</w:t>
      </w:r>
      <w:r w:rsidR="003732D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ешканцям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</w:t>
      </w:r>
      <w:r w:rsidR="003732D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 територіальної громади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="002B675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Щороку до Дня молоді пр</w:t>
      </w:r>
      <w:r w:rsidR="00662367">
        <w:rPr>
          <w:rFonts w:ascii="Times New Roman" w:eastAsia="Times New Roman" w:hAnsi="Times New Roman" w:cs="Times New Roman"/>
          <w:sz w:val="24"/>
          <w:szCs w:val="24"/>
          <w:lang w:eastAsia="uk-UA"/>
        </w:rPr>
        <w:t>исуджується до двадцяти</w:t>
      </w:r>
      <w:r w:rsidR="0089706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Премій</w:t>
      </w:r>
      <w:r w:rsidR="00577E41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розмірі </w:t>
      </w:r>
      <w:r w:rsidR="00CC767C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дві</w:t>
      </w:r>
      <w:r w:rsidR="002B675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тисяч</w:t>
      </w:r>
      <w:r w:rsidR="00662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гривень </w:t>
      </w:r>
      <w:r w:rsidR="00CC767C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кожна з врученням диплома.</w:t>
      </w:r>
    </w:p>
    <w:p w:rsidR="002B6756" w:rsidRPr="002076A1" w:rsidRDefault="002B6756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Премія присуджується на конкурсних засадах за рахунок коштів бюджету Хмельницької міської територіальної громади в межах загальних асигнува</w:t>
      </w:r>
      <w:r w:rsidR="00662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нь Управління молоді та спорту 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ради.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Премія присуджується за особливі досягнення, що сприяють розвитку молодіжних ініціатив на місцевому рівні, </w:t>
      </w:r>
      <w:r w:rsidR="002B198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здійснені у календарному році, що передує її присудженню (при цьому можуть також враховуватись досягнення претендента за попередні роки) за </w:t>
      </w:r>
      <w:r w:rsidR="00E6351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0772EA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апрямами</w:t>
      </w:r>
      <w:r w:rsidR="00E6351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53F0E" w:rsidRPr="002076A1" w:rsidRDefault="00E6351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національно-патріотичне виховання громадян, підготовка молоді до захисту незалежності і територіальної цілісності України, розвиток волонтерського руху, сприяння Збройним Силам та іншим утвореним відповідно до законів військовим формуванням та правоохоронним органам спеціального призначення, надання допомоги особам, які беруть або брали участь в </w:t>
      </w:r>
      <w:r w:rsidR="003732D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операції </w:t>
      </w:r>
      <w:r w:rsidR="00DE53B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3732D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б’єднаних сил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53F0E" w:rsidRPr="002076A1" w:rsidRDefault="002076A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2) </w:t>
      </w:r>
      <w:r w:rsidR="000772EA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внесок у розвиток молодіжного руху – активна робота в напрямку реалізації молодіжної політики, робота з громадськими організаціями, волон</w:t>
      </w:r>
      <w:r w:rsidR="00662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терська діяльність, реалізація </w:t>
      </w:r>
      <w:r w:rsidR="000772EA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соціальних </w:t>
      </w:r>
      <w:proofErr w:type="spellStart"/>
      <w:r w:rsidR="000772EA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проєктів</w:t>
      </w:r>
      <w:proofErr w:type="spellEnd"/>
      <w:r w:rsidR="000772EA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спрямовані </w:t>
      </w:r>
      <w:r w:rsidR="00472A6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розвиток інтелектуального потенціалу, формування громадянської свідомості;</w:t>
      </w:r>
    </w:p>
    <w:p w:rsidR="00753F0E" w:rsidRPr="002076A1" w:rsidRDefault="00472A66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популяризація здорового способу життя, </w:t>
      </w:r>
      <w:r w:rsidR="000772EA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спортивної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діяльності, профілактики та охорони здоров’я населення;</w:t>
      </w:r>
    </w:p>
    <w:p w:rsidR="00753F0E" w:rsidRPr="002076A1" w:rsidRDefault="00472A66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) утвердження ролі сім’ї в суспільстві, захист дитинства, материнства та батьківства;</w:t>
      </w:r>
    </w:p>
    <w:p w:rsidR="00753F0E" w:rsidRPr="002076A1" w:rsidRDefault="00472A66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662367">
        <w:rPr>
          <w:rFonts w:ascii="Times New Roman" w:eastAsia="Times New Roman" w:hAnsi="Times New Roman" w:cs="Times New Roman"/>
          <w:sz w:val="24"/>
          <w:szCs w:val="24"/>
          <w:lang w:eastAsia="uk-UA"/>
        </w:rPr>
        <w:t>) культурно-мистецька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діяльність, збереження і популяризація історичної та культурної спадщини;</w:t>
      </w:r>
    </w:p>
    <w:p w:rsidR="00472A66" w:rsidRPr="00662367" w:rsidRDefault="00472A66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6) наукові досягнення – робота в науковій сфері, проведення досліджень, наяв</w:t>
      </w:r>
      <w:r w:rsidR="00662367">
        <w:rPr>
          <w:rFonts w:ascii="Times New Roman" w:eastAsia="Times New Roman" w:hAnsi="Times New Roman" w:cs="Times New Roman"/>
          <w:sz w:val="24"/>
          <w:szCs w:val="24"/>
          <w:lang w:eastAsia="uk-UA"/>
        </w:rPr>
        <w:t>ність патентів, винаходів тощо;</w:t>
      </w:r>
    </w:p>
    <w:p w:rsidR="00472A66" w:rsidRPr="002076A1" w:rsidRDefault="00472A66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0772EA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) формування екологічної свідомості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, охорона навколишнього природного середовища, захист тварин.</w:t>
      </w:r>
    </w:p>
    <w:p w:rsidR="00CC4FBF" w:rsidRPr="002076A1" w:rsidRDefault="00CC4FBF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Повторно Премія може присуджуватись за наявності нових визначних досягнень, але не раніше ніж через </w:t>
      </w:r>
      <w:r w:rsidR="008B7D1D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два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 після попереднього присудження.</w:t>
      </w:r>
    </w:p>
    <w:p w:rsidR="003038E1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Висунення претендентів на </w:t>
      </w:r>
      <w:r w:rsidR="00662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присудження Премії проводиться структурними 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підрозділами виконавчого комітету Хмельницької міської ради, громадськими організаціями, благодійними фондами, творчими спілками, громадськими радами</w:t>
      </w:r>
      <w:r w:rsidR="00662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вищими навчальними закладами 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міста Хмельницького, підприємствами та установами міста Хмельницького.</w:t>
      </w:r>
    </w:p>
    <w:p w:rsidR="003038E1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5. Пропозиція</w:t>
      </w:r>
      <w:r w:rsidR="0089706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(за формою, що додається до Положення) про присудження Премії подається</w:t>
      </w:r>
      <w:r w:rsidR="00662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щорічно до 1 квітня (у 2021 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році до – 1 червня) управлінню молоді та спорту.</w:t>
      </w:r>
    </w:p>
    <w:p w:rsidR="003038E1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пропозиції  про присудження Премії додаються такі матеріали:</w:t>
      </w:r>
    </w:p>
    <w:p w:rsidR="003038E1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1) матеріали презентації кандидата на присудження Премії (відео-, </w:t>
      </w:r>
      <w:proofErr w:type="spellStart"/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фотопрезентації</w:t>
      </w:r>
      <w:proofErr w:type="spellEnd"/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, копії наукових та навчально-методичних публікацій,  грамот, дипломів, подяк, сертифікатів, інших відзнак та нагород, матеріали в засобах масової інформації, на веб-порталах тощо);</w:t>
      </w:r>
    </w:p>
    <w:p w:rsidR="003038E1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89706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) характеристика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кандидата на присудження Премії із зазначенням його досягнень (інформації про реалізовані громадські проекти та отриманий соціальний ефект) за підписом керівника, що скріплюється печаткою;</w:t>
      </w:r>
    </w:p>
    <w:p w:rsidR="003038E1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3) копію паспорта кандидата на присудження Премії</w:t>
      </w:r>
      <w:r w:rsidR="00CC4FBF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2E1FB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1,2,11 сторінки)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038E1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4) копію реєстраційного номера облікової картки платника податку згідно з Державним реєстром фізичних осіб - платників податків, крім осіб, які через свої релігійні переконання відмовляються від прийняття реєстраційного номера облікової картки платника податків та повідомити про це відповідному контролюючому органу і мають відмітку у паспорті</w:t>
      </w:r>
      <w:r w:rsidR="002E1FB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власників І</w:t>
      </w:r>
      <w:r w:rsidR="002E1FB5" w:rsidRPr="002076A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</w:t>
      </w:r>
      <w:r w:rsidR="002E1FB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- карток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038E1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5) згоду кандидата на обробку персональних даних;</w:t>
      </w:r>
    </w:p>
    <w:p w:rsidR="003038E1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6) довідку, що підтверджує місце проживання кандидата на здобуття Премії, яка видана в установленому порядку;</w:t>
      </w:r>
    </w:p>
    <w:p w:rsidR="003038E1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7) довідку з установи банку щодо рахунку в національній валюті.</w:t>
      </w:r>
    </w:p>
    <w:p w:rsidR="00753F0E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 метою проведення відбору кандидатів на присудження Премії 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створюється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Комі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сія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присудження Премії</w:t>
      </w:r>
      <w:r w:rsidR="002E1FB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міського голови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«За вагомі досягнення молоді у розбудові Хмельницької</w:t>
      </w:r>
      <w:r w:rsidR="00662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територіальної громади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різних сферах </w:t>
      </w:r>
      <w:r w:rsidR="002E1FB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суспільного життя»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- Ко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місія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сія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розглядає в</w:t>
      </w:r>
      <w:r w:rsidR="0089706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ідповідно до покладених на неї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завдань пропозиції про присудження Премії, проводить відбір кандидатів.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сія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складається з </w:t>
      </w:r>
      <w:r w:rsidR="0078455A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дев’яти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складу Комі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сії 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входять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: заступник міського голови згідно з розподілом обов’язків</w:t>
      </w:r>
      <w:r w:rsidR="0089706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(голова Комісії),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 управління молоді та спорту</w:t>
      </w:r>
      <w:r w:rsidR="0089706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(заступник голови Комісії), заступник начальника управління молоді та 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спорту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питань молодіжної політики</w:t>
      </w:r>
      <w:r w:rsidR="0089706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31502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(секретар Комісії),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8455A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представник</w:t>
      </w:r>
      <w:r w:rsidR="005168FF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78455A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168FF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молодіжних установ</w:t>
      </w:r>
      <w:r w:rsidR="0078455A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5168FF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організацій, молодіжних об’єднань, засобів</w:t>
      </w:r>
      <w:r w:rsidR="00DC475D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масової інформації та депутати</w:t>
      </w:r>
      <w:r w:rsidR="00662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168FF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(за згодою)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Персональний склад Комі</w:t>
      </w:r>
      <w:r w:rsidR="001F22A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затверджується</w:t>
      </w:r>
      <w:r w:rsidR="002E1FB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рішенням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F22A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</w:t>
      </w:r>
      <w:r w:rsidR="002E1FB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 комітету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Члени Комі</w:t>
      </w:r>
      <w:r w:rsidR="001F22A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сії </w:t>
      </w:r>
      <w:r w:rsidR="0089706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беруть участь у її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роботі на громадських засадах.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Члени Комі</w:t>
      </w:r>
      <w:r w:rsidR="001F22A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зобов’язані не допускати конфлікту інтересів під час розгляду пропозицій про висунення кандидатів на присудження Премії.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 початком розгляду пропозицій про висунення кандидатів на присудження Премії член Комі</w:t>
      </w:r>
      <w:r w:rsidR="001F22A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зобов’язаний повідомити про наявність конфлікту інтересів та надати пояснення щодо обставин, які можуть перешкоджати об’єктивному виконанню ним обов’язків.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 Комі</w:t>
      </w:r>
      <w:r w:rsidR="001F22A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, в якого виявлено конфлікт інтересів, утримується під час голосування з питань, що його становлять.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Організаційною формою роботи Ком</w:t>
      </w:r>
      <w:r w:rsidR="003038E1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850190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засідання, які проводяться у разі потреби. Засідання Комі</w:t>
      </w:r>
      <w:r w:rsidR="001F22A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 </w:t>
      </w:r>
      <w:r w:rsidR="0092026D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її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голова або за дорученням голови Комі</w:t>
      </w:r>
      <w:r w:rsidR="001F22A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його заступник.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Засідання Комі</w:t>
      </w:r>
      <w:r w:rsidR="001F22A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вважається право</w:t>
      </w:r>
      <w:r w:rsidR="004075F1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чинним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якщо на ньому присутні не менш</w:t>
      </w:r>
      <w:r w:rsidR="00577E41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дві третини його складу.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Пропозиції щодо розгл</w:t>
      </w:r>
      <w:r w:rsidR="001F22A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яду питань на засіданні Комісії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вносять голова та члени Комі</w:t>
      </w:r>
      <w:r w:rsidR="001F22A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Комі</w:t>
      </w:r>
      <w:r w:rsidR="001F22A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висунення кандидатів на присудження Премії приймається відкритим голосуванням простою більшістю голосів присутніх на засіданні членів Комі</w:t>
      </w:r>
      <w:r w:rsidR="001F22A5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</w:t>
      </w:r>
      <w:r w:rsidR="00577E41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сія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прийняти рішення про висунення менш як 20 кандидатів на присудження Премії.</w:t>
      </w:r>
    </w:p>
    <w:p w:rsidR="00753F0E" w:rsidRPr="002076A1" w:rsidRDefault="00753F0E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рівного розподілу голосів вирішальним є голос голови Комі</w:t>
      </w:r>
      <w:r w:rsidR="00600304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3F0E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. Рішення Комі</w:t>
      </w:r>
      <w:r w:rsidR="00600304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сії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оформляється протоколом, який підписує голова</w:t>
      </w:r>
      <w:r w:rsidR="0092026D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комісії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заступник</w:t>
      </w:r>
      <w:r w:rsidR="0092026D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голови, що проводить засідання та секретар комісії.</w:t>
      </w:r>
    </w:p>
    <w:p w:rsidR="00753F0E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8.</w:t>
      </w:r>
      <w:r w:rsid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Комі</w:t>
      </w:r>
      <w:r w:rsidR="00600304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сії 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підставою для підготовки проекту розпорядження </w:t>
      </w:r>
      <w:r w:rsidR="00600304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міського голови</w:t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присудження Премії.</w:t>
      </w:r>
    </w:p>
    <w:p w:rsidR="00850190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850190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2026D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50190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Організаційне, інформаційне та технічне за</w:t>
      </w:r>
      <w:r w:rsidR="00577E41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безпечення діяльності Комісії п</w:t>
      </w:r>
      <w:r w:rsidR="00850190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окладається на управління молоді та спорту Хмельницької міської ради.</w:t>
      </w:r>
    </w:p>
    <w:p w:rsidR="003038E1" w:rsidRPr="002076A1" w:rsidRDefault="003038E1" w:rsidP="00207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10.</w:t>
      </w:r>
      <w:r w:rsidR="0004030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E2C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Управління молоді та спорту </w:t>
      </w:r>
      <w:r w:rsidR="0004030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</w:t>
      </w:r>
      <w:r w:rsid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ської ради розміщує інформацію </w:t>
      </w:r>
      <w:r w:rsidR="0004030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присудження Премії на сайті Хмельницької міської ради.</w:t>
      </w:r>
    </w:p>
    <w:p w:rsidR="00753F0E" w:rsidRPr="002076A1" w:rsidRDefault="00753F0E" w:rsidP="002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76A1" w:rsidRPr="002076A1" w:rsidRDefault="002076A1" w:rsidP="002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3F0E" w:rsidRPr="002076A1" w:rsidRDefault="005C5EB7" w:rsidP="002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міської ради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53F0E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Віталій ДІДЕНКО</w:t>
      </w:r>
    </w:p>
    <w:p w:rsidR="00753F0E" w:rsidRPr="002076A1" w:rsidRDefault="00753F0E" w:rsidP="002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2076A1" w:rsidRPr="002076A1" w:rsidRDefault="002076A1" w:rsidP="0020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2076A1" w:rsidRPr="00B12B6E" w:rsidRDefault="00753F0E" w:rsidP="002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 управління молоді та спорту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2076A1" w:rsidRPr="002076A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 w:rsidR="00040306"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Сергій</w:t>
      </w:r>
      <w:r w:rsidRPr="00207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РЕМЕЗ</w:t>
      </w:r>
    </w:p>
    <w:p w:rsidR="002076A1" w:rsidRPr="00B12B6E" w:rsidRDefault="002076A1" w:rsidP="002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2076A1" w:rsidRPr="00B12B6E" w:rsidRDefault="002076A1" w:rsidP="0020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sectPr w:rsidR="002076A1" w:rsidRPr="00B12B6E" w:rsidSect="002076A1">
          <w:pgSz w:w="11906" w:h="16838"/>
          <w:pgMar w:top="709" w:right="850" w:bottom="567" w:left="1417" w:header="708" w:footer="708" w:gutter="0"/>
          <w:cols w:space="708"/>
          <w:docGrid w:linePitch="360"/>
        </w:sectPr>
      </w:pPr>
    </w:p>
    <w:p w:rsidR="006E2C39" w:rsidRPr="006E2C39" w:rsidRDefault="006E2C39" w:rsidP="006E2C3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до Положення</w:t>
      </w:r>
    </w:p>
    <w:p w:rsidR="006E2C39" w:rsidRDefault="006E2C39" w:rsidP="006E2C3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31059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Премію міського голови «</w:t>
      </w:r>
      <w:r w:rsidRPr="00B31059">
        <w:rPr>
          <w:rFonts w:ascii="Times New Roman" w:hAnsi="Times New Roman" w:cs="Times New Roman"/>
          <w:sz w:val="24"/>
          <w:szCs w:val="24"/>
        </w:rPr>
        <w:t>За вагомі досягнення молоді у розбудові Хмельницької міської територіальної громади  в</w:t>
      </w:r>
      <w:r>
        <w:rPr>
          <w:rFonts w:ascii="Times New Roman" w:hAnsi="Times New Roman" w:cs="Times New Roman"/>
          <w:sz w:val="24"/>
          <w:szCs w:val="24"/>
        </w:rPr>
        <w:t xml:space="preserve"> різних сферах суспільного життя»</w:t>
      </w:r>
    </w:p>
    <w:p w:rsidR="006E2C39" w:rsidRDefault="006E2C39" w:rsidP="006E2C3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6E2C39" w:rsidRDefault="006E2C39" w:rsidP="006E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ПРОПОЗИЦІЯ</w:t>
      </w:r>
    </w:p>
    <w:p w:rsidR="006E2C39" w:rsidRPr="006E2C39" w:rsidRDefault="006E2C39" w:rsidP="006E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0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E2C39" w:rsidRPr="006E2C39" w:rsidRDefault="006E2C39" w:rsidP="006E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059">
        <w:rPr>
          <w:rFonts w:ascii="Times New Roman" w:hAnsi="Times New Roman" w:cs="Times New Roman"/>
          <w:sz w:val="24"/>
          <w:szCs w:val="24"/>
        </w:rPr>
        <w:t>(найменування установи (організації, підприємства)</w:t>
      </w:r>
    </w:p>
    <w:p w:rsidR="006E2C39" w:rsidRPr="00B31059" w:rsidRDefault="006E2C39" w:rsidP="006E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059">
        <w:rPr>
          <w:rFonts w:ascii="Times New Roman" w:hAnsi="Times New Roman" w:cs="Times New Roman"/>
          <w:b/>
          <w:bCs/>
          <w:sz w:val="24"/>
          <w:szCs w:val="24"/>
        </w:rPr>
        <w:t xml:space="preserve">про присудження </w:t>
      </w:r>
      <w:r>
        <w:rPr>
          <w:rFonts w:ascii="Times New Roman" w:hAnsi="Times New Roman" w:cs="Times New Roman"/>
          <w:b/>
          <w:bCs/>
          <w:sz w:val="24"/>
          <w:szCs w:val="24"/>
        </w:rPr>
        <w:t>Премії міського голови «</w:t>
      </w:r>
      <w:r w:rsidRPr="00B31059">
        <w:rPr>
          <w:rFonts w:ascii="Times New Roman" w:hAnsi="Times New Roman" w:cs="Times New Roman"/>
          <w:b/>
          <w:bCs/>
          <w:sz w:val="24"/>
          <w:szCs w:val="24"/>
        </w:rPr>
        <w:t xml:space="preserve">За вагомі досягнення молоді у розбудові Хмельницької міської територіальної громади  в </w:t>
      </w:r>
      <w:r>
        <w:rPr>
          <w:rFonts w:ascii="Times New Roman" w:hAnsi="Times New Roman" w:cs="Times New Roman"/>
          <w:b/>
          <w:bCs/>
          <w:sz w:val="24"/>
          <w:szCs w:val="24"/>
        </w:rPr>
        <w:t>різних сферах суспільного життя»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0"/>
      </w:tblGrid>
      <w:tr w:rsidR="006E2C39" w:rsidRPr="00B31059" w:rsidTr="008E68E3"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7"/>
            <w:bookmarkEnd w:id="1"/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Дата отримання пропозиції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C39" w:rsidRPr="00B12B6E" w:rsidRDefault="006E2C39" w:rsidP="006E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n18"/>
      <w:bookmarkEnd w:id="2"/>
      <w:r w:rsidRPr="00B31059">
        <w:rPr>
          <w:rFonts w:ascii="Times New Roman" w:hAnsi="Times New Roman" w:cs="Times New Roman"/>
          <w:sz w:val="24"/>
          <w:szCs w:val="24"/>
        </w:rPr>
        <w:t xml:space="preserve">(заповнюється працівником </w:t>
      </w:r>
      <w:r>
        <w:rPr>
          <w:rFonts w:ascii="Times New Roman" w:hAnsi="Times New Roman" w:cs="Times New Roman"/>
          <w:sz w:val="24"/>
          <w:szCs w:val="24"/>
        </w:rPr>
        <w:t>управління</w:t>
      </w:r>
      <w:r w:rsidRPr="00B31059">
        <w:rPr>
          <w:rFonts w:ascii="Times New Roman" w:hAnsi="Times New Roman" w:cs="Times New Roman"/>
          <w:sz w:val="24"/>
          <w:szCs w:val="24"/>
        </w:rPr>
        <w:t xml:space="preserve"> та спорту 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Pr="00B31059">
        <w:rPr>
          <w:rFonts w:ascii="Times New Roman" w:hAnsi="Times New Roman" w:cs="Times New Roman"/>
          <w:sz w:val="24"/>
          <w:szCs w:val="24"/>
        </w:rPr>
        <w:t>)</w:t>
      </w:r>
    </w:p>
    <w:p w:rsidR="006E2C39" w:rsidRPr="00B12B6E" w:rsidRDefault="006E2C39" w:rsidP="006E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2713"/>
        <w:gridCol w:w="3688"/>
      </w:tblGrid>
      <w:tr w:rsidR="006E2C39" w:rsidRPr="00B31059" w:rsidTr="008E68E3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9"/>
            <w:bookmarkEnd w:id="3"/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Прізвище, ім'я, по батькові кандидата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39" w:rsidRPr="00B31059" w:rsidTr="008E68E3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Дата народження кандидата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39" w:rsidRPr="00B31059" w:rsidTr="008E68E3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Місце проживання, номер телефону кандидата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39" w:rsidRPr="00B31059" w:rsidTr="008E68E3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Електронна пошта кандидата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39" w:rsidRPr="00B31059" w:rsidTr="008E68E3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номер телефону установи (організації, підприємства), яка висуває кандидата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39" w:rsidRPr="00B31059" w:rsidTr="008E68E3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апрям</w:t>
            </w: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, за яким висувається кандидат)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39" w:rsidRPr="00B31059" w:rsidTr="008E68E3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Перелік проектів, кампаній, заходів, реалізованих кандидатом, досягнуті результати (результативні показники в цифровому вираженні,</w:t>
            </w:r>
          </w:p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 xml:space="preserve"> якщо такі є)</w:t>
            </w:r>
          </w:p>
        </w:tc>
        <w:tc>
          <w:tcPr>
            <w:tcW w:w="6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39" w:rsidRPr="00B31059" w:rsidTr="008E6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20"/>
            <w:bookmarkEnd w:id="4"/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Керівник установи (організації)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C3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3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2C3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E2C39" w:rsidRPr="00B31059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59">
              <w:rPr>
                <w:rFonts w:ascii="Times New Roman" w:hAnsi="Times New Roman" w:cs="Times New Roman"/>
                <w:sz w:val="24"/>
                <w:szCs w:val="24"/>
              </w:rPr>
              <w:t>(прізвище, ім'я, по батькові)</w:t>
            </w:r>
          </w:p>
        </w:tc>
      </w:tr>
    </w:tbl>
    <w:p w:rsidR="00753F0E" w:rsidRPr="002076A1" w:rsidRDefault="00753F0E" w:rsidP="006E2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753F0E" w:rsidRPr="002076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3E01"/>
    <w:multiLevelType w:val="hybridMultilevel"/>
    <w:tmpl w:val="573E4654"/>
    <w:lvl w:ilvl="0" w:tplc="5074F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0E"/>
    <w:rsid w:val="00031502"/>
    <w:rsid w:val="00040306"/>
    <w:rsid w:val="000772EA"/>
    <w:rsid w:val="000827AD"/>
    <w:rsid w:val="00126001"/>
    <w:rsid w:val="00192EEB"/>
    <w:rsid w:val="001F22A5"/>
    <w:rsid w:val="002076A1"/>
    <w:rsid w:val="0024388D"/>
    <w:rsid w:val="002B1982"/>
    <w:rsid w:val="002B6756"/>
    <w:rsid w:val="002E1FB5"/>
    <w:rsid w:val="003038E1"/>
    <w:rsid w:val="00333AD9"/>
    <w:rsid w:val="003732DE"/>
    <w:rsid w:val="004075F1"/>
    <w:rsid w:val="0045766A"/>
    <w:rsid w:val="00472A66"/>
    <w:rsid w:val="00486456"/>
    <w:rsid w:val="004B1A13"/>
    <w:rsid w:val="004C72B8"/>
    <w:rsid w:val="005168FF"/>
    <w:rsid w:val="0055489A"/>
    <w:rsid w:val="00573060"/>
    <w:rsid w:val="00577E41"/>
    <w:rsid w:val="005C5EB7"/>
    <w:rsid w:val="00600304"/>
    <w:rsid w:val="00606C8C"/>
    <w:rsid w:val="00662367"/>
    <w:rsid w:val="006E2C39"/>
    <w:rsid w:val="00715908"/>
    <w:rsid w:val="00753F0E"/>
    <w:rsid w:val="0078455A"/>
    <w:rsid w:val="00835A32"/>
    <w:rsid w:val="00850190"/>
    <w:rsid w:val="00897065"/>
    <w:rsid w:val="008B7D1D"/>
    <w:rsid w:val="0092026D"/>
    <w:rsid w:val="00925B00"/>
    <w:rsid w:val="009304EE"/>
    <w:rsid w:val="009509B2"/>
    <w:rsid w:val="00A5275F"/>
    <w:rsid w:val="00B12B6E"/>
    <w:rsid w:val="00B57311"/>
    <w:rsid w:val="00BC15BA"/>
    <w:rsid w:val="00C24CD3"/>
    <w:rsid w:val="00C36E4B"/>
    <w:rsid w:val="00CC4FBF"/>
    <w:rsid w:val="00CC767C"/>
    <w:rsid w:val="00D809CB"/>
    <w:rsid w:val="00DC475D"/>
    <w:rsid w:val="00DE53B6"/>
    <w:rsid w:val="00E6351E"/>
    <w:rsid w:val="00E74F2E"/>
    <w:rsid w:val="00F0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2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2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5750</Words>
  <Characters>3279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Соболєва Олена Броніславівна</dc:creator>
  <cp:lastModifiedBy>Шарлай Олександр Федорович</cp:lastModifiedBy>
  <cp:revision>3</cp:revision>
  <cp:lastPrinted>2021-04-12T06:25:00Z</cp:lastPrinted>
  <dcterms:created xsi:type="dcterms:W3CDTF">2021-05-18T06:07:00Z</dcterms:created>
  <dcterms:modified xsi:type="dcterms:W3CDTF">2021-05-18T06:08:00Z</dcterms:modified>
</cp:coreProperties>
</file>