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>Про включення нерухомого майна</w:t>
      </w: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міської комунальної  власності до 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  <w:r>
        <w:rPr>
          <w:lang w:val="uk-UA"/>
        </w:rPr>
        <w:t xml:space="preserve"> 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>Включити до Переліку другого типу нежитлове приміщення міської комунальної власності корисною площею 105,0 кв.м (загальною площею 132,4 кв.м) на вул. Подільській, 25,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39" w:rsidRDefault="00731B39" w:rsidP="00F74DC1">
      <w:r>
        <w:separator/>
      </w:r>
    </w:p>
  </w:endnote>
  <w:endnote w:type="continuationSeparator" w:id="0">
    <w:p w:rsidR="00731B39" w:rsidRDefault="00731B3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39" w:rsidRDefault="00731B39" w:rsidP="00F74DC1">
      <w:r>
        <w:separator/>
      </w:r>
    </w:p>
  </w:footnote>
  <w:footnote w:type="continuationSeparator" w:id="0">
    <w:p w:rsidR="00731B39" w:rsidRDefault="00731B3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287D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531B96"/>
    <w:rsid w:val="00536E52"/>
    <w:rsid w:val="00561A5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766C9"/>
    <w:rsid w:val="0068669F"/>
    <w:rsid w:val="00687454"/>
    <w:rsid w:val="006938D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15</cp:revision>
  <cp:lastPrinted>2021-04-16T05:44:00Z</cp:lastPrinted>
  <dcterms:created xsi:type="dcterms:W3CDTF">2021-04-13T12:30:00Z</dcterms:created>
  <dcterms:modified xsi:type="dcterms:W3CDTF">2021-04-21T10:03:00Z</dcterms:modified>
</cp:coreProperties>
</file>