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08" w:rsidRPr="00674478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B62B08" w:rsidRPr="00674478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lang w:val="uk-UA"/>
        </w:rPr>
      </w:pPr>
    </w:p>
    <w:p w:rsidR="00B62B08" w:rsidRPr="00674478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674478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7D6E471F" wp14:editId="0AAB6A19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B08" w:rsidRPr="00674478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674478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ХМЕЛЬНИЦЬКА МІСЬКА РАДА</w:t>
      </w:r>
    </w:p>
    <w:p w:rsidR="00B62B08" w:rsidRPr="00674478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  <w:r w:rsidRPr="00674478"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РІШЕННЯ</w:t>
      </w:r>
    </w:p>
    <w:p w:rsidR="00B62B08" w:rsidRPr="00674478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674478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B62B08" w:rsidRPr="00674478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B62B08" w:rsidRPr="00674478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674478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674478">
        <w:rPr>
          <w:rFonts w:ascii="Times New Roman CYR" w:hAnsi="Times New Roman CYR" w:cs="Times New Roman CYR"/>
          <w:b/>
          <w:bCs/>
          <w:lang w:val="uk-UA"/>
        </w:rPr>
        <w:tab/>
      </w:r>
      <w:r w:rsidRPr="00674478">
        <w:rPr>
          <w:rFonts w:ascii="Times New Roman CYR" w:hAnsi="Times New Roman CYR" w:cs="Times New Roman CYR"/>
          <w:b/>
          <w:bCs/>
          <w:lang w:val="uk-UA"/>
        </w:rPr>
        <w:tab/>
      </w:r>
      <w:r w:rsidRPr="00674478">
        <w:rPr>
          <w:rFonts w:ascii="Times New Roman CYR" w:hAnsi="Times New Roman CYR" w:cs="Times New Roman CYR"/>
          <w:b/>
          <w:bCs/>
          <w:lang w:val="uk-UA"/>
        </w:rPr>
        <w:tab/>
      </w:r>
      <w:r w:rsidRPr="00674478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674478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:rsidR="0032580D" w:rsidRPr="00674478" w:rsidRDefault="0032580D" w:rsidP="00674478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74478" w:rsidRPr="00674478" w:rsidRDefault="00674478" w:rsidP="00674478">
      <w:pPr>
        <w:pStyle w:val="a5"/>
        <w:ind w:right="5385"/>
        <w:jc w:val="both"/>
        <w:rPr>
          <w:rFonts w:ascii="Times New Roman" w:hAnsi="Times New Roman"/>
          <w:sz w:val="24"/>
          <w:szCs w:val="24"/>
          <w:lang w:val="uk-UA"/>
        </w:rPr>
      </w:pPr>
      <w:r w:rsidRPr="00674478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Про </w:t>
      </w:r>
      <w:r w:rsidRPr="00674478">
        <w:rPr>
          <w:rFonts w:ascii="Times New Roman" w:hAnsi="Times New Roman"/>
          <w:sz w:val="24"/>
          <w:szCs w:val="24"/>
          <w:lang w:val="uk-UA"/>
        </w:rPr>
        <w:t xml:space="preserve">затвердження передавального акту комунального підприємства «Хмельницький медичний центр спеціалізованої, паліативної та </w:t>
      </w:r>
      <w:proofErr w:type="spellStart"/>
      <w:r w:rsidRPr="00674478">
        <w:rPr>
          <w:rFonts w:ascii="Times New Roman" w:hAnsi="Times New Roman"/>
          <w:sz w:val="24"/>
          <w:szCs w:val="24"/>
          <w:lang w:val="uk-UA"/>
        </w:rPr>
        <w:t>хоспісної</w:t>
      </w:r>
      <w:proofErr w:type="spellEnd"/>
      <w:r w:rsidRPr="00674478">
        <w:rPr>
          <w:rFonts w:ascii="Times New Roman" w:hAnsi="Times New Roman"/>
          <w:sz w:val="24"/>
          <w:szCs w:val="24"/>
          <w:lang w:val="uk-UA"/>
        </w:rPr>
        <w:t xml:space="preserve"> допо</w:t>
      </w:r>
      <w:r w:rsidRPr="00674478">
        <w:rPr>
          <w:rFonts w:ascii="Times New Roman" w:hAnsi="Times New Roman"/>
          <w:sz w:val="24"/>
          <w:szCs w:val="24"/>
          <w:lang w:val="uk-UA"/>
        </w:rPr>
        <w:t>моги» Хмельницької міської ради</w:t>
      </w:r>
    </w:p>
    <w:p w:rsidR="00674478" w:rsidRPr="00674478" w:rsidRDefault="00674478" w:rsidP="00674478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74478" w:rsidRPr="00674478" w:rsidRDefault="00674478" w:rsidP="00674478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2B08" w:rsidRPr="00674478" w:rsidRDefault="00B62B08" w:rsidP="00B62B08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4478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</w:t>
      </w:r>
      <w:bookmarkStart w:id="0" w:name="_GoBack"/>
      <w:bookmarkEnd w:id="0"/>
      <w:r w:rsidRPr="0067447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75D95" w:rsidRPr="00674478">
        <w:rPr>
          <w:rFonts w:ascii="Times New Roman" w:hAnsi="Times New Roman"/>
          <w:sz w:val="24"/>
          <w:szCs w:val="24"/>
          <w:lang w:val="uk-UA"/>
        </w:rPr>
        <w:t xml:space="preserve">враховуючи рішення міської ради </w:t>
      </w:r>
      <w:r w:rsidR="00674478" w:rsidRPr="00674478">
        <w:rPr>
          <w:rFonts w:ascii="Times New Roman" w:hAnsi="Times New Roman"/>
          <w:sz w:val="24"/>
          <w:szCs w:val="24"/>
          <w:lang w:val="uk-UA"/>
        </w:rPr>
        <w:t>від 17.06.2020 №</w:t>
      </w:r>
      <w:r w:rsidR="00175D95" w:rsidRPr="00674478">
        <w:rPr>
          <w:rFonts w:ascii="Times New Roman" w:hAnsi="Times New Roman"/>
          <w:sz w:val="24"/>
          <w:szCs w:val="24"/>
          <w:lang w:val="uk-UA"/>
        </w:rPr>
        <w:t>20 «</w:t>
      </w:r>
      <w:r w:rsidR="00175D95" w:rsidRPr="00674478">
        <w:rPr>
          <w:rStyle w:val="a6"/>
          <w:rFonts w:ascii="Times New Roman" w:hAnsi="Times New Roman"/>
          <w:i w:val="0"/>
          <w:sz w:val="24"/>
          <w:szCs w:val="24"/>
          <w:lang w:val="uk-UA"/>
        </w:rPr>
        <w:t>Про</w:t>
      </w:r>
      <w:r w:rsidR="00175D95" w:rsidRPr="00674478">
        <w:rPr>
          <w:rStyle w:val="a6"/>
          <w:rFonts w:ascii="Times New Roman" w:hAnsi="Times New Roman"/>
          <w:sz w:val="24"/>
          <w:szCs w:val="24"/>
          <w:lang w:val="uk-UA"/>
        </w:rPr>
        <w:t xml:space="preserve"> </w:t>
      </w:r>
      <w:r w:rsidR="00175D95" w:rsidRPr="00674478">
        <w:rPr>
          <w:rFonts w:ascii="Times New Roman" w:hAnsi="Times New Roman"/>
          <w:sz w:val="24"/>
          <w:szCs w:val="24"/>
          <w:lang w:val="uk-UA"/>
        </w:rPr>
        <w:t xml:space="preserve">припинення комунального підприємства «Хмельницький медичний центр спеціалізованої, паліативної та </w:t>
      </w:r>
      <w:proofErr w:type="spellStart"/>
      <w:r w:rsidR="00175D95" w:rsidRPr="00674478">
        <w:rPr>
          <w:rFonts w:ascii="Times New Roman" w:hAnsi="Times New Roman"/>
          <w:sz w:val="24"/>
          <w:szCs w:val="24"/>
          <w:lang w:val="uk-UA"/>
        </w:rPr>
        <w:t>хоспісної</w:t>
      </w:r>
      <w:proofErr w:type="spellEnd"/>
      <w:r w:rsidR="00175D95" w:rsidRPr="00674478">
        <w:rPr>
          <w:rFonts w:ascii="Times New Roman" w:hAnsi="Times New Roman"/>
          <w:sz w:val="24"/>
          <w:szCs w:val="24"/>
          <w:lang w:val="uk-UA"/>
        </w:rPr>
        <w:t xml:space="preserve"> допомоги» Хмельницької міської ради шляхом приєднання до комунального підприємства «Хмельницька міська лікарня» Хмельницької міської ради», керуючись Цивільним кодексом України, Господарським кодексом України, Законом України «Про місце</w:t>
      </w:r>
      <w:r w:rsidR="00674478" w:rsidRPr="00674478">
        <w:rPr>
          <w:rFonts w:ascii="Times New Roman" w:hAnsi="Times New Roman"/>
          <w:sz w:val="24"/>
          <w:szCs w:val="24"/>
          <w:lang w:val="uk-UA"/>
        </w:rPr>
        <w:t>ве самоврядування в Україні», міська рада</w:t>
      </w:r>
    </w:p>
    <w:p w:rsidR="00B62B08" w:rsidRPr="00674478" w:rsidRDefault="00B62B08" w:rsidP="00674478">
      <w:pPr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013D74" w:rsidRPr="00674478" w:rsidRDefault="00B62B08" w:rsidP="00674478">
      <w:pPr>
        <w:spacing w:after="0" w:line="240" w:lineRule="auto"/>
        <w:rPr>
          <w:rFonts w:ascii="Times New Roman" w:hAnsi="Times New Roman"/>
          <w:sz w:val="24"/>
          <w:lang w:val="uk-UA"/>
        </w:rPr>
      </w:pPr>
      <w:r w:rsidRPr="00674478">
        <w:rPr>
          <w:rFonts w:ascii="Times New Roman" w:hAnsi="Times New Roman"/>
          <w:sz w:val="24"/>
          <w:lang w:val="uk-UA"/>
        </w:rPr>
        <w:t>ВИРІШИЛА:</w:t>
      </w:r>
    </w:p>
    <w:p w:rsidR="005A4351" w:rsidRPr="00674478" w:rsidRDefault="005A4351" w:rsidP="00674478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5D95" w:rsidRPr="00674478" w:rsidRDefault="00E87F01" w:rsidP="0067447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74478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175D95" w:rsidRPr="00674478">
        <w:rPr>
          <w:rFonts w:ascii="Times New Roman" w:hAnsi="Times New Roman"/>
          <w:sz w:val="24"/>
          <w:szCs w:val="24"/>
          <w:lang w:val="uk-UA"/>
        </w:rPr>
        <w:t xml:space="preserve">Затвердити передавальний акт комунального підприємства «Хмельницький медичний центр спеціалізованої, паліативної та </w:t>
      </w:r>
      <w:proofErr w:type="spellStart"/>
      <w:r w:rsidR="00175D95" w:rsidRPr="00674478">
        <w:rPr>
          <w:rFonts w:ascii="Times New Roman" w:hAnsi="Times New Roman"/>
          <w:sz w:val="24"/>
          <w:szCs w:val="24"/>
          <w:lang w:val="uk-UA"/>
        </w:rPr>
        <w:t>хоспісної</w:t>
      </w:r>
      <w:proofErr w:type="spellEnd"/>
      <w:r w:rsidR="00175D95" w:rsidRPr="00674478">
        <w:rPr>
          <w:rFonts w:ascii="Times New Roman" w:hAnsi="Times New Roman"/>
          <w:sz w:val="24"/>
          <w:szCs w:val="24"/>
          <w:lang w:val="uk-UA"/>
        </w:rPr>
        <w:t xml:space="preserve"> допомоги» Хмельн</w:t>
      </w:r>
      <w:r w:rsidR="00674478" w:rsidRPr="00674478">
        <w:rPr>
          <w:rFonts w:ascii="Times New Roman" w:hAnsi="Times New Roman"/>
          <w:sz w:val="24"/>
          <w:szCs w:val="24"/>
          <w:lang w:val="uk-UA"/>
        </w:rPr>
        <w:t>ицької міської ради (додається)</w:t>
      </w:r>
      <w:r w:rsidR="00175D95" w:rsidRPr="00674478">
        <w:rPr>
          <w:rFonts w:ascii="Times New Roman" w:hAnsi="Times New Roman"/>
          <w:sz w:val="24"/>
          <w:szCs w:val="24"/>
          <w:lang w:val="uk-UA"/>
        </w:rPr>
        <w:t>.</w:t>
      </w:r>
    </w:p>
    <w:p w:rsidR="00E95332" w:rsidRPr="00674478" w:rsidRDefault="00175D95" w:rsidP="00674478">
      <w:pPr>
        <w:pStyle w:val="a5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674478">
        <w:rPr>
          <w:rFonts w:ascii="Times New Roman" w:hAnsi="Times New Roman"/>
          <w:sz w:val="24"/>
          <w:szCs w:val="24"/>
          <w:lang w:val="uk-UA"/>
        </w:rPr>
        <w:t>2</w:t>
      </w:r>
      <w:r w:rsidR="00674478" w:rsidRPr="00674478">
        <w:rPr>
          <w:rFonts w:ascii="Times New Roman" w:hAnsi="Times New Roman"/>
          <w:sz w:val="24"/>
          <w:szCs w:val="24"/>
          <w:lang w:val="uk-UA"/>
        </w:rPr>
        <w:t>. Відповідальність</w:t>
      </w:r>
      <w:r w:rsidR="00E87F01" w:rsidRPr="0067447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5332" w:rsidRPr="00674478">
        <w:rPr>
          <w:rFonts w:ascii="Times New Roman" w:hAnsi="Times New Roman"/>
          <w:sz w:val="24"/>
          <w:szCs w:val="24"/>
          <w:lang w:val="uk-UA"/>
        </w:rPr>
        <w:t xml:space="preserve">за виконання рішення покласти на заступника міського голови </w:t>
      </w:r>
      <w:proofErr w:type="spellStart"/>
      <w:r w:rsidR="00E95332" w:rsidRPr="00674478">
        <w:rPr>
          <w:rFonts w:ascii="Times New Roman" w:hAnsi="Times New Roman"/>
          <w:sz w:val="24"/>
          <w:szCs w:val="24"/>
          <w:lang w:val="uk-UA"/>
        </w:rPr>
        <w:t>В.Гончарука</w:t>
      </w:r>
      <w:proofErr w:type="spellEnd"/>
      <w:r w:rsidR="00E95332" w:rsidRPr="00674478">
        <w:rPr>
          <w:rFonts w:ascii="Times New Roman" w:hAnsi="Times New Roman"/>
          <w:sz w:val="24"/>
          <w:szCs w:val="24"/>
          <w:lang w:val="uk-UA"/>
        </w:rPr>
        <w:t>.</w:t>
      </w:r>
    </w:p>
    <w:p w:rsidR="00E87F01" w:rsidRPr="00674478" w:rsidRDefault="00175D95" w:rsidP="0067447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74478">
        <w:rPr>
          <w:rFonts w:ascii="Times New Roman" w:hAnsi="Times New Roman"/>
          <w:sz w:val="24"/>
          <w:szCs w:val="24"/>
          <w:lang w:val="uk-UA"/>
        </w:rPr>
        <w:t>3</w:t>
      </w:r>
      <w:r w:rsidR="00E95332" w:rsidRPr="0067447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E87F01" w:rsidRPr="00674478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E95332" w:rsidRPr="00674478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5332" w:rsidRPr="00674478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351" w:rsidRPr="00674478" w:rsidRDefault="005A4351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74478" w:rsidRPr="00674478" w:rsidRDefault="00674478" w:rsidP="0080720F">
      <w:pPr>
        <w:pStyle w:val="a7"/>
        <w:spacing w:after="0"/>
        <w:jc w:val="both"/>
        <w:rPr>
          <w:rFonts w:cs="Times New Roman"/>
          <w:lang w:val="uk-UA"/>
        </w:rPr>
      </w:pPr>
      <w:r w:rsidRPr="00674478">
        <w:rPr>
          <w:rFonts w:cs="Times New Roman"/>
          <w:lang w:val="uk-UA"/>
        </w:rPr>
        <w:t>Міський голова</w:t>
      </w:r>
      <w:r w:rsidRPr="00674478">
        <w:rPr>
          <w:rFonts w:cs="Times New Roman"/>
          <w:lang w:val="uk-UA"/>
        </w:rPr>
        <w:tab/>
      </w:r>
      <w:r w:rsidRPr="00674478">
        <w:rPr>
          <w:rFonts w:cs="Times New Roman"/>
          <w:lang w:val="uk-UA"/>
        </w:rPr>
        <w:tab/>
      </w:r>
      <w:r w:rsidRPr="00674478">
        <w:rPr>
          <w:rFonts w:cs="Times New Roman"/>
          <w:lang w:val="uk-UA"/>
        </w:rPr>
        <w:tab/>
      </w:r>
      <w:r w:rsidRPr="00674478">
        <w:rPr>
          <w:rFonts w:cs="Times New Roman"/>
          <w:lang w:val="uk-UA"/>
        </w:rPr>
        <w:tab/>
      </w:r>
      <w:r w:rsidRPr="00674478">
        <w:rPr>
          <w:rFonts w:cs="Times New Roman"/>
          <w:lang w:val="uk-UA"/>
        </w:rPr>
        <w:tab/>
      </w:r>
      <w:r w:rsidRPr="00674478">
        <w:rPr>
          <w:rFonts w:cs="Times New Roman"/>
          <w:lang w:val="uk-UA"/>
        </w:rPr>
        <w:tab/>
      </w:r>
      <w:r w:rsidRPr="00674478">
        <w:rPr>
          <w:rFonts w:cs="Times New Roman"/>
          <w:lang w:val="uk-UA"/>
        </w:rPr>
        <w:tab/>
      </w:r>
      <w:r w:rsidRPr="00674478">
        <w:rPr>
          <w:rFonts w:cs="Times New Roman"/>
          <w:lang w:val="uk-UA"/>
        </w:rPr>
        <w:tab/>
      </w:r>
      <w:r w:rsidRPr="00674478">
        <w:rPr>
          <w:rFonts w:cs="Times New Roman"/>
          <w:lang w:val="uk-UA"/>
        </w:rPr>
        <w:tab/>
      </w:r>
      <w:r w:rsidR="0080720F" w:rsidRPr="00674478">
        <w:rPr>
          <w:rFonts w:cs="Times New Roman"/>
          <w:lang w:val="uk-UA"/>
        </w:rPr>
        <w:t>О.СИМЧИШИН</w:t>
      </w:r>
    </w:p>
    <w:p w:rsidR="00674478" w:rsidRPr="00674478" w:rsidRDefault="00674478" w:rsidP="0080720F">
      <w:pPr>
        <w:pStyle w:val="a7"/>
        <w:spacing w:after="0"/>
        <w:jc w:val="both"/>
        <w:rPr>
          <w:rFonts w:cs="Times New Roman"/>
          <w:lang w:val="uk-UA"/>
        </w:rPr>
      </w:pPr>
    </w:p>
    <w:p w:rsidR="00674478" w:rsidRPr="00674478" w:rsidRDefault="00674478" w:rsidP="0080720F">
      <w:pPr>
        <w:pStyle w:val="a7"/>
        <w:spacing w:after="0"/>
        <w:jc w:val="both"/>
        <w:rPr>
          <w:rFonts w:cs="Times New Roman"/>
          <w:lang w:val="uk-UA"/>
        </w:rPr>
        <w:sectPr w:rsidR="00674478" w:rsidRPr="00674478" w:rsidSect="00674478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:rsidR="005C7013" w:rsidRPr="00674478" w:rsidRDefault="005C7013" w:rsidP="00674478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74478">
        <w:rPr>
          <w:rFonts w:ascii="Times New Roman" w:hAnsi="Times New Roman"/>
          <w:i/>
          <w:sz w:val="24"/>
          <w:szCs w:val="24"/>
          <w:lang w:val="uk-UA"/>
        </w:rPr>
        <w:lastRenderedPageBreak/>
        <w:t>Додаток</w:t>
      </w:r>
    </w:p>
    <w:p w:rsidR="005C7013" w:rsidRPr="00674478" w:rsidRDefault="005C7013" w:rsidP="00674478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74478">
        <w:rPr>
          <w:rFonts w:ascii="Times New Roman" w:hAnsi="Times New Roman"/>
          <w:i/>
          <w:sz w:val="24"/>
          <w:szCs w:val="24"/>
          <w:lang w:val="uk-UA"/>
        </w:rPr>
        <w:t>до рішення сесії міської ради</w:t>
      </w:r>
    </w:p>
    <w:p w:rsidR="005C7013" w:rsidRPr="00674478" w:rsidRDefault="005C7013" w:rsidP="00674478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74478">
        <w:rPr>
          <w:rFonts w:ascii="Times New Roman" w:hAnsi="Times New Roman"/>
          <w:i/>
          <w:sz w:val="24"/>
          <w:szCs w:val="24"/>
          <w:lang w:val="uk-UA"/>
        </w:rPr>
        <w:t>від “_____”_________2020 року №_____</w:t>
      </w:r>
    </w:p>
    <w:p w:rsidR="00175D95" w:rsidRPr="00674478" w:rsidRDefault="00175D95" w:rsidP="00175D95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175D95" w:rsidRPr="00674478" w:rsidRDefault="00175D95" w:rsidP="00175D95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74478">
        <w:rPr>
          <w:rFonts w:ascii="Times New Roman" w:hAnsi="Times New Roman"/>
          <w:b/>
          <w:sz w:val="24"/>
          <w:szCs w:val="24"/>
          <w:lang w:val="uk-UA"/>
        </w:rPr>
        <w:t>ПЕРЕДАВАЛЬНИЙ АКТ</w:t>
      </w:r>
    </w:p>
    <w:p w:rsidR="00175D95" w:rsidRPr="00674478" w:rsidRDefault="00175D95" w:rsidP="00175D95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74478">
        <w:rPr>
          <w:rFonts w:ascii="Times New Roman" w:hAnsi="Times New Roman"/>
          <w:b/>
          <w:sz w:val="24"/>
          <w:szCs w:val="24"/>
          <w:lang w:val="uk-UA"/>
        </w:rPr>
        <w:t xml:space="preserve">комунального підприємства «Хмельницький медичний центр спеціалізованої, паліативної та </w:t>
      </w:r>
      <w:proofErr w:type="spellStart"/>
      <w:r w:rsidRPr="00674478">
        <w:rPr>
          <w:rFonts w:ascii="Times New Roman" w:hAnsi="Times New Roman"/>
          <w:b/>
          <w:sz w:val="24"/>
          <w:szCs w:val="24"/>
          <w:lang w:val="uk-UA"/>
        </w:rPr>
        <w:t>хоспісної</w:t>
      </w:r>
      <w:proofErr w:type="spellEnd"/>
      <w:r w:rsidRPr="00674478">
        <w:rPr>
          <w:rFonts w:ascii="Times New Roman" w:hAnsi="Times New Roman"/>
          <w:b/>
          <w:sz w:val="24"/>
          <w:szCs w:val="24"/>
          <w:lang w:val="uk-UA"/>
        </w:rPr>
        <w:t xml:space="preserve"> допомоги» Хмельницької міської ради</w:t>
      </w:r>
    </w:p>
    <w:p w:rsidR="00175D95" w:rsidRPr="00674478" w:rsidRDefault="00175D95" w:rsidP="00175D95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175D95" w:rsidRPr="00674478" w:rsidRDefault="00175D95" w:rsidP="00175D95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4478">
        <w:rPr>
          <w:rFonts w:ascii="Times New Roman" w:hAnsi="Times New Roman"/>
          <w:sz w:val="24"/>
          <w:szCs w:val="24"/>
          <w:lang w:val="uk-UA"/>
        </w:rPr>
        <w:t xml:space="preserve">Керуючись рішенням Хмельницької міської ради від 17.06.2020 № 20 «Про припинення комунального підприємства «Хмельницький медичний центр спеціалізованої, паліативної та </w:t>
      </w:r>
      <w:proofErr w:type="spellStart"/>
      <w:r w:rsidRPr="00674478">
        <w:rPr>
          <w:rFonts w:ascii="Times New Roman" w:hAnsi="Times New Roman"/>
          <w:sz w:val="24"/>
          <w:szCs w:val="24"/>
          <w:lang w:val="uk-UA"/>
        </w:rPr>
        <w:t>хоспісної</w:t>
      </w:r>
      <w:proofErr w:type="spellEnd"/>
      <w:r w:rsidRPr="00674478">
        <w:rPr>
          <w:rFonts w:ascii="Times New Roman" w:hAnsi="Times New Roman"/>
          <w:sz w:val="24"/>
          <w:szCs w:val="24"/>
          <w:lang w:val="uk-UA"/>
        </w:rPr>
        <w:t xml:space="preserve"> допомоги» Хмельницької міської ради шляхом приєднання до комунального підприємства «Хмельницька міська лікарня» Хмельницької міської ради», комісія з припинення комунального підприємства «Хмельницький медичний центр спеціалізованої, паліативної та </w:t>
      </w:r>
      <w:proofErr w:type="spellStart"/>
      <w:r w:rsidRPr="00674478">
        <w:rPr>
          <w:rFonts w:ascii="Times New Roman" w:hAnsi="Times New Roman"/>
          <w:sz w:val="24"/>
          <w:szCs w:val="24"/>
          <w:lang w:val="uk-UA"/>
        </w:rPr>
        <w:t>хоспісної</w:t>
      </w:r>
      <w:proofErr w:type="spellEnd"/>
      <w:r w:rsidRPr="00674478">
        <w:rPr>
          <w:rFonts w:ascii="Times New Roman" w:hAnsi="Times New Roman"/>
          <w:sz w:val="24"/>
          <w:szCs w:val="24"/>
          <w:lang w:val="uk-UA"/>
        </w:rPr>
        <w:t xml:space="preserve"> допомоги» Хмельницької міської ради шляхом приєднання до комунального підприємства «Хмельницька міська лікарня» Хмельницької міської ради, далі Комісія,  у складі:</w:t>
      </w:r>
    </w:p>
    <w:p w:rsidR="00175D95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674478">
        <w:rPr>
          <w:rFonts w:ascii="Times New Roman" w:hAnsi="Times New Roman"/>
          <w:sz w:val="24"/>
          <w:szCs w:val="24"/>
          <w:lang w:val="uk-UA"/>
        </w:rPr>
        <w:tab/>
        <w:t xml:space="preserve">голови комісії –  в.о. директора комунального підприємства «Хмельницький медичний центр спеціалізованої, паліативної та </w:t>
      </w:r>
      <w:proofErr w:type="spellStart"/>
      <w:r w:rsidRPr="00674478">
        <w:rPr>
          <w:rFonts w:ascii="Times New Roman" w:hAnsi="Times New Roman"/>
          <w:sz w:val="24"/>
          <w:szCs w:val="24"/>
          <w:lang w:val="uk-UA"/>
        </w:rPr>
        <w:t>хоспісної</w:t>
      </w:r>
      <w:proofErr w:type="spellEnd"/>
      <w:r w:rsidRPr="00674478">
        <w:rPr>
          <w:rFonts w:ascii="Times New Roman" w:hAnsi="Times New Roman"/>
          <w:sz w:val="24"/>
          <w:szCs w:val="24"/>
          <w:lang w:val="uk-UA"/>
        </w:rPr>
        <w:t xml:space="preserve"> допомоги» Хмельницької міської ради   - Кудли В.М.;</w:t>
      </w:r>
    </w:p>
    <w:p w:rsidR="00175D95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674478">
        <w:rPr>
          <w:rFonts w:ascii="Times New Roman" w:hAnsi="Times New Roman"/>
          <w:sz w:val="24"/>
          <w:szCs w:val="24"/>
          <w:lang w:val="uk-UA"/>
        </w:rPr>
        <w:tab/>
        <w:t xml:space="preserve">секретаря комісії –  юрисконсульта комунального підприємства «Хмельницька  міська лікарня» Хмельницької міської ради   - </w:t>
      </w:r>
      <w:proofErr w:type="spellStart"/>
      <w:r w:rsidRPr="00674478">
        <w:rPr>
          <w:rFonts w:ascii="Times New Roman" w:hAnsi="Times New Roman"/>
          <w:sz w:val="24"/>
          <w:szCs w:val="24"/>
          <w:lang w:val="uk-UA"/>
        </w:rPr>
        <w:t>Кралевської</w:t>
      </w:r>
      <w:proofErr w:type="spellEnd"/>
      <w:r w:rsidRPr="00674478">
        <w:rPr>
          <w:rFonts w:ascii="Times New Roman" w:hAnsi="Times New Roman"/>
          <w:sz w:val="24"/>
          <w:szCs w:val="24"/>
          <w:lang w:val="uk-UA"/>
        </w:rPr>
        <w:t xml:space="preserve">  Л.М.;</w:t>
      </w:r>
    </w:p>
    <w:p w:rsidR="00175D95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674478">
        <w:rPr>
          <w:rFonts w:ascii="Times New Roman" w:hAnsi="Times New Roman"/>
          <w:sz w:val="24"/>
          <w:szCs w:val="24"/>
          <w:lang w:val="uk-UA"/>
        </w:rPr>
        <w:tab/>
        <w:t>членів комісії :</w:t>
      </w:r>
    </w:p>
    <w:p w:rsidR="00175D95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674478">
        <w:rPr>
          <w:rFonts w:ascii="Times New Roman" w:hAnsi="Times New Roman"/>
          <w:sz w:val="24"/>
          <w:szCs w:val="24"/>
          <w:lang w:val="uk-UA"/>
        </w:rPr>
        <w:t xml:space="preserve">          - головного бухгалтера комунального підприємства «Хмельницька  міська лікарня» Хмельницької міської ради   - Бондар І.М.;</w:t>
      </w:r>
    </w:p>
    <w:p w:rsidR="00175D95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674478">
        <w:rPr>
          <w:rFonts w:ascii="Times New Roman" w:hAnsi="Times New Roman"/>
          <w:sz w:val="24"/>
          <w:szCs w:val="24"/>
          <w:lang w:val="uk-UA"/>
        </w:rPr>
        <w:t xml:space="preserve">         - директора комунального підприємства «Хмельницька  міська лікарня» Хмельницької міської ради   - Гарбузюка В.В.;</w:t>
      </w:r>
    </w:p>
    <w:p w:rsidR="00175D95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674478">
        <w:rPr>
          <w:rFonts w:ascii="Times New Roman" w:hAnsi="Times New Roman"/>
          <w:sz w:val="24"/>
          <w:szCs w:val="24"/>
          <w:lang w:val="uk-UA"/>
        </w:rPr>
        <w:tab/>
        <w:t>- заступника  начальника  управління  охорони  здоров’я  Хмельницької міської ради - Гуляк Л.В.;</w:t>
      </w:r>
    </w:p>
    <w:p w:rsidR="00175D95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674478">
        <w:rPr>
          <w:rFonts w:ascii="Times New Roman" w:hAnsi="Times New Roman"/>
          <w:sz w:val="24"/>
          <w:szCs w:val="24"/>
          <w:lang w:val="uk-UA"/>
        </w:rPr>
        <w:t xml:space="preserve">            - завідувача сектору бюджетного відділу фінансового управління Хмельницької міської ради - </w:t>
      </w:r>
      <w:proofErr w:type="spellStart"/>
      <w:r w:rsidRPr="00674478">
        <w:rPr>
          <w:rFonts w:ascii="Times New Roman" w:hAnsi="Times New Roman"/>
          <w:sz w:val="24"/>
          <w:szCs w:val="24"/>
          <w:lang w:val="uk-UA"/>
        </w:rPr>
        <w:t>Лещик</w:t>
      </w:r>
      <w:proofErr w:type="spellEnd"/>
      <w:r w:rsidRPr="00674478">
        <w:rPr>
          <w:rFonts w:ascii="Times New Roman" w:hAnsi="Times New Roman"/>
          <w:sz w:val="24"/>
          <w:szCs w:val="24"/>
          <w:lang w:val="uk-UA"/>
        </w:rPr>
        <w:t xml:space="preserve"> І.А.;</w:t>
      </w:r>
    </w:p>
    <w:p w:rsidR="00175D95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674478">
        <w:rPr>
          <w:rFonts w:ascii="Times New Roman" w:hAnsi="Times New Roman"/>
          <w:sz w:val="24"/>
          <w:szCs w:val="24"/>
          <w:lang w:val="uk-UA"/>
        </w:rPr>
        <w:t xml:space="preserve">            - юрисконсульта управління охорони здоров’я Хмельницької міської ради - Реви Н.О.,</w:t>
      </w:r>
    </w:p>
    <w:p w:rsidR="00175D95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674478">
        <w:rPr>
          <w:rFonts w:ascii="Times New Roman" w:hAnsi="Times New Roman"/>
          <w:sz w:val="24"/>
          <w:szCs w:val="24"/>
          <w:lang w:val="uk-UA"/>
        </w:rPr>
        <w:tab/>
        <w:t xml:space="preserve">- головного бухгалтера комунального підприємства «Хмельницький медичний центр спеціалізованої,   паліативної   та  </w:t>
      </w:r>
      <w:proofErr w:type="spellStart"/>
      <w:r w:rsidRPr="00674478">
        <w:rPr>
          <w:rFonts w:ascii="Times New Roman" w:hAnsi="Times New Roman"/>
          <w:sz w:val="24"/>
          <w:szCs w:val="24"/>
          <w:lang w:val="uk-UA"/>
        </w:rPr>
        <w:t>хоспісної</w:t>
      </w:r>
      <w:proofErr w:type="spellEnd"/>
      <w:r w:rsidRPr="00674478">
        <w:rPr>
          <w:rFonts w:ascii="Times New Roman" w:hAnsi="Times New Roman"/>
          <w:sz w:val="24"/>
          <w:szCs w:val="24"/>
          <w:lang w:val="uk-UA"/>
        </w:rPr>
        <w:t xml:space="preserve">  допомоги» Хмельницької  міської  ради</w:t>
      </w:r>
      <w:r w:rsidRPr="00674478">
        <w:rPr>
          <w:rFonts w:ascii="Times New Roman" w:hAnsi="Times New Roman"/>
          <w:b/>
          <w:sz w:val="24"/>
          <w:szCs w:val="24"/>
          <w:lang w:val="uk-UA"/>
        </w:rPr>
        <w:t xml:space="preserve"> -</w:t>
      </w:r>
      <w:r w:rsidRPr="0067447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674478">
        <w:rPr>
          <w:rFonts w:ascii="Times New Roman" w:hAnsi="Times New Roman"/>
          <w:sz w:val="24"/>
          <w:szCs w:val="24"/>
          <w:lang w:val="uk-UA"/>
        </w:rPr>
        <w:t>Сорокіної</w:t>
      </w:r>
      <w:proofErr w:type="spellEnd"/>
      <w:r w:rsidRPr="00674478">
        <w:rPr>
          <w:rFonts w:ascii="Times New Roman" w:hAnsi="Times New Roman"/>
          <w:sz w:val="24"/>
          <w:szCs w:val="24"/>
          <w:lang w:val="uk-UA"/>
        </w:rPr>
        <w:t xml:space="preserve"> Г.В.,</w:t>
      </w:r>
    </w:p>
    <w:p w:rsidR="00175D95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674478">
        <w:rPr>
          <w:rFonts w:ascii="Times New Roman" w:hAnsi="Times New Roman"/>
          <w:sz w:val="24"/>
          <w:szCs w:val="24"/>
          <w:lang w:val="uk-UA"/>
        </w:rPr>
        <w:t xml:space="preserve">керуючись Цивільним кодексом України від 16.01.2003 р. № 435-IV; Господарським кодексом України від </w:t>
      </w:r>
      <w:r w:rsidRPr="00674478">
        <w:rPr>
          <w:rStyle w:val="rvts44"/>
          <w:rFonts w:ascii="Times New Roman" w:hAnsi="Times New Roman"/>
          <w:bCs/>
          <w:color w:val="333333"/>
          <w:sz w:val="24"/>
          <w:szCs w:val="24"/>
          <w:shd w:val="clear" w:color="auto" w:fill="FFFFFF"/>
          <w:lang w:val="uk-UA"/>
        </w:rPr>
        <w:t>16 січня 2003 року № 436-IV;</w:t>
      </w:r>
      <w:r w:rsidRPr="00674478">
        <w:rPr>
          <w:rFonts w:ascii="Times New Roman" w:hAnsi="Times New Roman"/>
          <w:sz w:val="24"/>
          <w:szCs w:val="24"/>
          <w:lang w:val="uk-UA"/>
        </w:rPr>
        <w:t xml:space="preserve"> Законом України «Про бухгалтерський облік та фінансову звітність в Україні» від 16.07.99 р. № 996-XIV; </w:t>
      </w:r>
      <w:r w:rsidRPr="00674478">
        <w:rPr>
          <w:rStyle w:val="rvts23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Порядком застосування Плану рахунків бухгалтерського обліку </w:t>
      </w:r>
      <w:proofErr w:type="spellStart"/>
      <w:r w:rsidRPr="00674478">
        <w:rPr>
          <w:rStyle w:val="rvts23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активів,капіталу,зобов’язань</w:t>
      </w:r>
      <w:proofErr w:type="spellEnd"/>
      <w:r w:rsidRPr="00674478">
        <w:rPr>
          <w:rStyle w:val="rvts23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і господарських операцій підприємств і організацій, </w:t>
      </w:r>
      <w:r w:rsidRPr="00674478">
        <w:rPr>
          <w:rFonts w:ascii="Times New Roman" w:hAnsi="Times New Roman"/>
          <w:sz w:val="24"/>
          <w:szCs w:val="24"/>
          <w:lang w:val="uk-UA"/>
        </w:rPr>
        <w:t xml:space="preserve">затвердженим наказом Міністерства фінансів України від </w:t>
      </w:r>
      <w:r w:rsidRPr="0067447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30.11.1999р. № </w:t>
      </w:r>
      <w:r w:rsidRPr="00674478">
        <w:rPr>
          <w:rStyle w:val="10"/>
          <w:rFonts w:ascii="Times New Roman" w:hAnsi="Times New Roman"/>
          <w:b w:val="0"/>
          <w:sz w:val="24"/>
          <w:szCs w:val="24"/>
          <w:lang w:val="uk-UA"/>
        </w:rPr>
        <w:t>291, та Плану рахунків бухгалтерського обліку в державному секторі, затверджений наказом Міністерства фінансів України від 31.12.2013р. № 1203- склали</w:t>
      </w:r>
      <w:r w:rsidRPr="00674478">
        <w:rPr>
          <w:rFonts w:ascii="Times New Roman" w:hAnsi="Times New Roman"/>
          <w:sz w:val="24"/>
          <w:szCs w:val="24"/>
          <w:lang w:val="uk-UA"/>
        </w:rPr>
        <w:t xml:space="preserve"> даний Передавальний акт про те, що внаслідок припинення комунального підприємства «Хмельницький медичний центр спеціалізованої, паліативної та </w:t>
      </w:r>
      <w:proofErr w:type="spellStart"/>
      <w:r w:rsidRPr="00674478">
        <w:rPr>
          <w:rFonts w:ascii="Times New Roman" w:hAnsi="Times New Roman"/>
          <w:sz w:val="24"/>
          <w:szCs w:val="24"/>
          <w:lang w:val="uk-UA"/>
        </w:rPr>
        <w:t>хоспісної</w:t>
      </w:r>
      <w:proofErr w:type="spellEnd"/>
      <w:r w:rsidRPr="00674478">
        <w:rPr>
          <w:rFonts w:ascii="Times New Roman" w:hAnsi="Times New Roman"/>
          <w:sz w:val="24"/>
          <w:szCs w:val="24"/>
          <w:lang w:val="uk-UA"/>
        </w:rPr>
        <w:t xml:space="preserve"> допомоги» Хмельницької міської ради  шляхом приєднання до комунал</w:t>
      </w:r>
      <w:r w:rsidR="00674478" w:rsidRPr="00674478">
        <w:rPr>
          <w:rFonts w:ascii="Times New Roman" w:hAnsi="Times New Roman"/>
          <w:sz w:val="24"/>
          <w:szCs w:val="24"/>
          <w:lang w:val="uk-UA"/>
        </w:rPr>
        <w:t>ьного підприємства» Хмельницька</w:t>
      </w:r>
      <w:r w:rsidRPr="00674478">
        <w:rPr>
          <w:rFonts w:ascii="Times New Roman" w:hAnsi="Times New Roman"/>
          <w:sz w:val="24"/>
          <w:szCs w:val="24"/>
          <w:lang w:val="uk-UA"/>
        </w:rPr>
        <w:t xml:space="preserve"> міська лікарня» Хмельницької міської ради всі </w:t>
      </w:r>
      <w:r w:rsidR="00674478" w:rsidRPr="00674478">
        <w:rPr>
          <w:rFonts w:ascii="Times New Roman" w:hAnsi="Times New Roman"/>
          <w:sz w:val="24"/>
          <w:szCs w:val="24"/>
          <w:lang w:val="uk-UA"/>
        </w:rPr>
        <w:t>зобов'язання перед кредиторами, усі права та обов’язки, а також всі активи</w:t>
      </w:r>
      <w:r w:rsidRPr="00674478">
        <w:rPr>
          <w:rFonts w:ascii="Times New Roman" w:hAnsi="Times New Roman"/>
          <w:sz w:val="24"/>
          <w:szCs w:val="24"/>
          <w:lang w:val="uk-UA"/>
        </w:rPr>
        <w:t xml:space="preserve"> і пасиви пе</w:t>
      </w:r>
      <w:r w:rsidR="00674478" w:rsidRPr="00674478">
        <w:rPr>
          <w:rFonts w:ascii="Times New Roman" w:hAnsi="Times New Roman"/>
          <w:sz w:val="24"/>
          <w:szCs w:val="24"/>
          <w:lang w:val="uk-UA"/>
        </w:rPr>
        <w:t>реходять до правонаступника - комунального підприємства «Хмельницька</w:t>
      </w:r>
      <w:r w:rsidRPr="00674478">
        <w:rPr>
          <w:rFonts w:ascii="Times New Roman" w:hAnsi="Times New Roman"/>
          <w:sz w:val="24"/>
          <w:szCs w:val="24"/>
          <w:lang w:val="uk-UA"/>
        </w:rPr>
        <w:t xml:space="preserve"> міська лікарня» Хмельницької міської ради (код ЄДРПОУ 02774384, юридична адреса: 29000, м. Хмельницький, провулок Проскурівський, будинок 1),  а саме:</w:t>
      </w:r>
    </w:p>
    <w:p w:rsidR="00175D95" w:rsidRPr="00674478" w:rsidRDefault="00175D95" w:rsidP="00175D95">
      <w:pPr>
        <w:pStyle w:val="a5"/>
        <w:jc w:val="both"/>
        <w:rPr>
          <w:rFonts w:eastAsia="Arial"/>
          <w:lang w:val="uk-UA"/>
        </w:rPr>
      </w:pPr>
    </w:p>
    <w:tbl>
      <w:tblPr>
        <w:tblW w:w="8613" w:type="dxa"/>
        <w:jc w:val="center"/>
        <w:tblInd w:w="60" w:type="dxa"/>
        <w:tblLayout w:type="fixed"/>
        <w:tblCellMar>
          <w:top w:w="15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4502"/>
        <w:gridCol w:w="1276"/>
        <w:gridCol w:w="2835"/>
      </w:tblGrid>
      <w:tr w:rsidR="00175D95" w:rsidRPr="00674478" w:rsidTr="00674478">
        <w:trPr>
          <w:trHeight w:val="211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Актив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hAnsi="Times New Roman"/>
                <w:sz w:val="24"/>
                <w:szCs w:val="24"/>
                <w:lang w:val="uk-UA"/>
              </w:rPr>
              <w:t>На    кінець звітного періоду</w:t>
            </w:r>
          </w:p>
        </w:tc>
      </w:tr>
      <w:tr w:rsidR="00175D95" w:rsidRPr="00674478" w:rsidTr="00674478">
        <w:trPr>
          <w:trHeight w:val="216"/>
          <w:jc w:val="center"/>
        </w:trPr>
        <w:tc>
          <w:tcPr>
            <w:tcW w:w="45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рядка</w:t>
            </w:r>
          </w:p>
        </w:tc>
        <w:tc>
          <w:tcPr>
            <w:tcW w:w="28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D95" w:rsidRPr="00674478" w:rsidTr="00674478">
        <w:trPr>
          <w:trHeight w:val="22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175D95" w:rsidRPr="00674478" w:rsidTr="00674478">
        <w:trPr>
          <w:trHeight w:val="226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lastRenderedPageBreak/>
              <w:t>Основні засоби: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hAnsi="Times New Roman"/>
                <w:sz w:val="24"/>
                <w:szCs w:val="24"/>
                <w:lang w:val="uk-UA"/>
              </w:rPr>
              <w:t>13418243,80</w:t>
            </w:r>
          </w:p>
        </w:tc>
      </w:tr>
      <w:tr w:rsidR="00175D95" w:rsidRPr="00674478" w:rsidTr="00674478">
        <w:trPr>
          <w:trHeight w:val="217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1001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hAnsi="Times New Roman"/>
                <w:sz w:val="24"/>
                <w:szCs w:val="24"/>
                <w:lang w:val="uk-UA"/>
              </w:rPr>
              <w:t>17118976,58</w:t>
            </w:r>
          </w:p>
        </w:tc>
      </w:tr>
      <w:tr w:rsidR="00175D95" w:rsidRPr="00674478" w:rsidTr="00674478">
        <w:trPr>
          <w:trHeight w:val="22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знос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1002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3700732,78</w:t>
            </w:r>
          </w:p>
        </w:tc>
      </w:tr>
      <w:tr w:rsidR="00175D95" w:rsidRPr="00674478" w:rsidTr="00674478">
        <w:trPr>
          <w:trHeight w:val="22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Інвестиційна нерухомість: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1011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знос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1012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Нематеріальні активи: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1020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1021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накопичена амортизація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1022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Незавершені капітальні інвестиції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1030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17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Довгострокові біологічні активи: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1040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6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первісна вартість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1041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накопичена амортизація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1042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Запаси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1050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22629,11</w:t>
            </w:r>
          </w:p>
        </w:tc>
      </w:tr>
      <w:tr w:rsidR="00175D95" w:rsidRPr="00674478" w:rsidTr="00674478">
        <w:trPr>
          <w:trHeight w:val="226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Виробництво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1060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6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Поточні біологічні активи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1090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Усього за розділом І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1095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13440872,91</w:t>
            </w:r>
          </w:p>
        </w:tc>
      </w:tr>
      <w:tr w:rsidR="00175D95" w:rsidRPr="00674478" w:rsidTr="00674478">
        <w:trPr>
          <w:trHeight w:val="226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Довгострокова дебіторська заборгованість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6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Довгострокові фінансові інвестиції, у тому числі: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6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цінні папери, крім акцій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1111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6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акції та інші форми участі в капіталі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1112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6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Поточна дебіторська заборгованість: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6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розрахунками з бюджетом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1120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17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розрахунками за товари, роботи, послуги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1125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наданими кредитами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1130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виданими авансами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1135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розрахунками із соціального страхування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1140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внутрішніми розрахунками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1145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інша поточна дебіторська заборгованість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1150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Поточні фінансові інвестиції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1155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427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Грошові кошти та їх еквіваленти розпорядників бюджетних коштів та державних цільових фондів у: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національній валюті, у тому числі в: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1160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касі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1161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казначействі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1162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установах банків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1163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дорозі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1164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</w:p>
        </w:tc>
      </w:tr>
      <w:tr w:rsidR="00175D95" w:rsidRPr="00674478" w:rsidTr="00674478">
        <w:trPr>
          <w:trHeight w:val="22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іноземній валюті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1165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Кошти бюджетів та інших клієнтів на: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єдиному казначейському рахунку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1170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рахунках в установах банків, у тому числі в: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1175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національній валюті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1176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</w:p>
        </w:tc>
      </w:tr>
      <w:tr w:rsidR="00175D95" w:rsidRPr="00674478" w:rsidTr="00674478">
        <w:trPr>
          <w:trHeight w:val="22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іноземній валюті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1177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</w:p>
        </w:tc>
      </w:tr>
      <w:tr w:rsidR="00175D95" w:rsidRPr="00674478" w:rsidTr="00674478">
        <w:trPr>
          <w:trHeight w:val="22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Інші фінансові активи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1180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</w:p>
        </w:tc>
      </w:tr>
      <w:tr w:rsidR="00175D95" w:rsidRPr="00674478" w:rsidTr="00674478">
        <w:trPr>
          <w:trHeight w:val="22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lastRenderedPageBreak/>
              <w:t>Усього за розділом ІІ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1195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75D95" w:rsidRPr="00674478" w:rsidTr="00674478">
        <w:trPr>
          <w:trHeight w:val="158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ІІІ. ВИТРАТИ МАЙБУТНІХ ПЕРІОДІВ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1200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75D95" w:rsidRPr="00674478" w:rsidTr="00674478">
        <w:trPr>
          <w:trHeight w:val="224"/>
          <w:jc w:val="center"/>
        </w:trPr>
        <w:tc>
          <w:tcPr>
            <w:tcW w:w="4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БАЛАНС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1300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13440872,91</w:t>
            </w:r>
          </w:p>
        </w:tc>
      </w:tr>
    </w:tbl>
    <w:p w:rsidR="00175D95" w:rsidRPr="00674478" w:rsidRDefault="00175D95" w:rsidP="00175D95">
      <w:pPr>
        <w:pStyle w:val="a5"/>
        <w:rPr>
          <w:rFonts w:eastAsia="Arial"/>
          <w:lang w:val="uk-UA"/>
        </w:rPr>
      </w:pPr>
    </w:p>
    <w:p w:rsidR="00175D95" w:rsidRPr="00674478" w:rsidRDefault="00175D95" w:rsidP="00175D95">
      <w:pPr>
        <w:pStyle w:val="a5"/>
        <w:rPr>
          <w:rFonts w:eastAsia="Arial"/>
          <w:lang w:val="uk-UA"/>
        </w:rPr>
      </w:pPr>
    </w:p>
    <w:tbl>
      <w:tblPr>
        <w:tblW w:w="8631" w:type="dxa"/>
        <w:jc w:val="center"/>
        <w:tblCellMar>
          <w:top w:w="15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4496"/>
        <w:gridCol w:w="1300"/>
        <w:gridCol w:w="2835"/>
      </w:tblGrid>
      <w:tr w:rsidR="00175D95" w:rsidRPr="00674478" w:rsidTr="00674478">
        <w:trPr>
          <w:trHeight w:val="208"/>
          <w:jc w:val="center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ПАСИВ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Код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75D95" w:rsidRPr="00674478" w:rsidTr="00674478">
        <w:trPr>
          <w:trHeight w:val="419"/>
          <w:jc w:val="center"/>
        </w:trPr>
        <w:tc>
          <w:tcPr>
            <w:tcW w:w="449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рядка</w:t>
            </w:r>
          </w:p>
        </w:tc>
        <w:tc>
          <w:tcPr>
            <w:tcW w:w="28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hAnsi="Times New Roman"/>
                <w:sz w:val="24"/>
                <w:szCs w:val="24"/>
                <w:lang w:val="uk-UA"/>
              </w:rPr>
              <w:t>На    кінець звітного періоду</w:t>
            </w:r>
          </w:p>
        </w:tc>
      </w:tr>
      <w:tr w:rsidR="00175D95" w:rsidRPr="00674478" w:rsidTr="00674478">
        <w:trPr>
          <w:trHeight w:val="278"/>
          <w:jc w:val="center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175D95" w:rsidRPr="00674478" w:rsidTr="00674478">
        <w:trPr>
          <w:gridAfter w:val="1"/>
          <w:wAfter w:w="2835" w:type="dxa"/>
          <w:trHeight w:val="220"/>
          <w:jc w:val="center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І. ВЛАСНИЙ КАПІТАЛ ТА ФІНАНСОВИЙ РЕЗУЛЬТАТ</w:t>
            </w:r>
          </w:p>
        </w:tc>
        <w:tc>
          <w:tcPr>
            <w:tcW w:w="13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D95" w:rsidRPr="00674478" w:rsidTr="00674478">
        <w:trPr>
          <w:trHeight w:val="220"/>
          <w:jc w:val="center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Внесений капітал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1400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12457322,67</w:t>
            </w:r>
          </w:p>
        </w:tc>
      </w:tr>
      <w:tr w:rsidR="00175D95" w:rsidRPr="00674478" w:rsidTr="00674478">
        <w:trPr>
          <w:trHeight w:val="220"/>
          <w:jc w:val="center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Капітал у дооцінках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1410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1709649,00</w:t>
            </w:r>
          </w:p>
        </w:tc>
      </w:tr>
      <w:tr w:rsidR="00175D95" w:rsidRPr="00674478" w:rsidTr="00674478">
        <w:trPr>
          <w:trHeight w:val="220"/>
          <w:jc w:val="center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Фінансовий результат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1420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-726098,76</w:t>
            </w:r>
          </w:p>
        </w:tc>
      </w:tr>
      <w:tr w:rsidR="00175D95" w:rsidRPr="00674478" w:rsidTr="00674478">
        <w:trPr>
          <w:trHeight w:val="220"/>
          <w:jc w:val="center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Капітал у підприємствах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1430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0"/>
          <w:jc w:val="center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Резерви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1440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0"/>
          <w:jc w:val="center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Цільове фінансування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1450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0"/>
          <w:jc w:val="center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Усього за розділом І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1495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hAnsi="Times New Roman"/>
                <w:sz w:val="24"/>
                <w:szCs w:val="24"/>
                <w:lang w:val="uk-UA"/>
              </w:rPr>
              <w:t>13440872,91</w:t>
            </w:r>
          </w:p>
        </w:tc>
      </w:tr>
      <w:tr w:rsidR="00175D95" w:rsidRPr="00674478" w:rsidTr="00674478">
        <w:trPr>
          <w:gridAfter w:val="1"/>
          <w:wAfter w:w="2835" w:type="dxa"/>
          <w:trHeight w:val="220"/>
          <w:jc w:val="center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II. ЗОБОВ'ЯЗАННЯ</w:t>
            </w:r>
          </w:p>
        </w:tc>
        <w:tc>
          <w:tcPr>
            <w:tcW w:w="13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D95" w:rsidRPr="00674478" w:rsidTr="00674478">
        <w:trPr>
          <w:trHeight w:val="220"/>
          <w:jc w:val="center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Довгострокові зобов'язання: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D95" w:rsidRPr="00674478" w:rsidTr="00674478">
        <w:trPr>
          <w:trHeight w:val="220"/>
          <w:jc w:val="center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цінними паперами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0"/>
          <w:jc w:val="center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кредитами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0"/>
          <w:jc w:val="center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інші довгострокові зобов'язання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1520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0"/>
          <w:jc w:val="center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Поточна заборгованість за довгостроковими зобов'язаннями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1530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0"/>
          <w:jc w:val="center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Поточні зобов'язання: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5D95" w:rsidRPr="00674478" w:rsidTr="00674478">
        <w:trPr>
          <w:trHeight w:val="220"/>
          <w:jc w:val="center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платежами</w:t>
            </w:r>
            <w:proofErr w:type="spellEnd"/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 xml:space="preserve"> до бюджету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1540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0"/>
          <w:jc w:val="center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розрахунками за товари, роботи, послуги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1545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0"/>
          <w:jc w:val="center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кредитами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1550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0"/>
          <w:jc w:val="center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одержаними авансами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1555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0"/>
          <w:jc w:val="center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розрахунками з оплати праці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1560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0"/>
          <w:jc w:val="center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розрахунками із соціального страхування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1565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0"/>
          <w:jc w:val="center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внутрішніми розрахунками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1570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0"/>
          <w:jc w:val="center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інші поточні зобов'язання з них: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1575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2"/>
          <w:jc w:val="center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за цінними паперами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1576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0"/>
          <w:jc w:val="center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Усього за розділом ІІ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1595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0"/>
          <w:jc w:val="center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ІІІ. ЗАБЕЗПЕЧЕННЯ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1600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0"/>
          <w:jc w:val="center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ІV. ДОХОДИ МАЙБУТНІХ ПЕРІОДІВ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1700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-</w:t>
            </w:r>
          </w:p>
        </w:tc>
      </w:tr>
      <w:tr w:rsidR="00175D95" w:rsidRPr="00674478" w:rsidTr="00674478">
        <w:trPr>
          <w:trHeight w:val="220"/>
          <w:jc w:val="center"/>
        </w:trPr>
        <w:tc>
          <w:tcPr>
            <w:tcW w:w="4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БАЛАНС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1800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D95" w:rsidRPr="00674478" w:rsidRDefault="00175D95" w:rsidP="00175D95">
            <w:pPr>
              <w:pStyle w:val="a5"/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</w:pPr>
            <w:r w:rsidRPr="00674478">
              <w:rPr>
                <w:rFonts w:ascii="Times New Roman" w:eastAsia="Arial" w:hAnsi="Times New Roman"/>
                <w:b/>
                <w:sz w:val="24"/>
                <w:szCs w:val="24"/>
                <w:lang w:val="uk-UA"/>
              </w:rPr>
              <w:t>13440872,91</w:t>
            </w:r>
          </w:p>
        </w:tc>
      </w:tr>
    </w:tbl>
    <w:p w:rsidR="00175D95" w:rsidRPr="00674478" w:rsidRDefault="00175D95" w:rsidP="00175D95">
      <w:pPr>
        <w:pStyle w:val="a5"/>
        <w:jc w:val="both"/>
        <w:rPr>
          <w:lang w:val="uk-UA"/>
        </w:rPr>
      </w:pPr>
    </w:p>
    <w:p w:rsidR="00175D95" w:rsidRPr="00674478" w:rsidRDefault="00175D95" w:rsidP="00175D95">
      <w:pPr>
        <w:pStyle w:val="a5"/>
        <w:ind w:firstLine="708"/>
        <w:jc w:val="both"/>
        <w:rPr>
          <w:rFonts w:ascii="Times New Roman" w:eastAsia="SimSun" w:hAnsi="Times New Roman"/>
          <w:sz w:val="24"/>
          <w:szCs w:val="24"/>
          <w:lang w:val="uk-UA"/>
        </w:rPr>
      </w:pPr>
      <w:r w:rsidRPr="00674478">
        <w:rPr>
          <w:rFonts w:ascii="Times New Roman" w:eastAsia="SimSun" w:hAnsi="Times New Roman"/>
          <w:sz w:val="24"/>
          <w:szCs w:val="24"/>
          <w:lang w:val="uk-UA"/>
        </w:rPr>
        <w:t>Примітка: додатки № 1, 2, 3, 4,5,6,7 до передавального акту додаються:</w:t>
      </w:r>
    </w:p>
    <w:p w:rsidR="00175D95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674478">
        <w:rPr>
          <w:rFonts w:ascii="Times New Roman" w:hAnsi="Times New Roman"/>
          <w:sz w:val="24"/>
          <w:szCs w:val="24"/>
          <w:lang w:val="uk-UA" w:eastAsia="uk-UA"/>
        </w:rPr>
        <w:tab/>
        <w:t>- відомість про вартість та знос основних засобів в розрізі груп (дод.1)</w:t>
      </w:r>
    </w:p>
    <w:p w:rsidR="00175D95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674478">
        <w:rPr>
          <w:rFonts w:ascii="Times New Roman" w:hAnsi="Times New Roman"/>
          <w:sz w:val="24"/>
          <w:szCs w:val="24"/>
          <w:lang w:val="uk-UA" w:eastAsia="uk-UA"/>
        </w:rPr>
        <w:tab/>
        <w:t>- відомість про вартість та знос інших необоротних матеріальних активів в розрізі груп (дод.2)</w:t>
      </w:r>
    </w:p>
    <w:p w:rsidR="00175D95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674478">
        <w:rPr>
          <w:rFonts w:ascii="Times New Roman" w:hAnsi="Times New Roman"/>
          <w:sz w:val="24"/>
          <w:szCs w:val="24"/>
          <w:lang w:val="uk-UA" w:eastAsia="uk-UA"/>
        </w:rPr>
        <w:tab/>
        <w:t>- відомість вартості виробничих запасів (дод.3)</w:t>
      </w:r>
    </w:p>
    <w:p w:rsidR="00175D95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674478">
        <w:rPr>
          <w:rFonts w:ascii="Times New Roman" w:hAnsi="Times New Roman"/>
          <w:sz w:val="24"/>
          <w:szCs w:val="24"/>
          <w:lang w:val="uk-UA" w:eastAsia="uk-UA"/>
        </w:rPr>
        <w:tab/>
        <w:t>- відомість про дебіторську заборгованість (дод.4)</w:t>
      </w:r>
    </w:p>
    <w:p w:rsidR="00175D95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674478">
        <w:rPr>
          <w:rFonts w:ascii="Times New Roman" w:hAnsi="Times New Roman"/>
          <w:sz w:val="24"/>
          <w:szCs w:val="24"/>
          <w:lang w:val="uk-UA" w:eastAsia="uk-UA"/>
        </w:rPr>
        <w:tab/>
        <w:t>- відомість про залишки коштів на реєстраційних рахунках загального фонду в казначействі  (дод.5)</w:t>
      </w:r>
    </w:p>
    <w:p w:rsidR="00175D95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674478">
        <w:rPr>
          <w:rFonts w:ascii="Times New Roman" w:hAnsi="Times New Roman"/>
          <w:sz w:val="24"/>
          <w:szCs w:val="24"/>
          <w:lang w:val="uk-UA" w:eastAsia="uk-UA"/>
        </w:rPr>
        <w:lastRenderedPageBreak/>
        <w:tab/>
        <w:t xml:space="preserve">- </w:t>
      </w:r>
      <w:proofErr w:type="spellStart"/>
      <w:r w:rsidRPr="00674478">
        <w:rPr>
          <w:rFonts w:ascii="Times New Roman" w:hAnsi="Times New Roman"/>
          <w:sz w:val="24"/>
          <w:szCs w:val="24"/>
          <w:lang w:val="uk-UA" w:eastAsia="uk-UA"/>
        </w:rPr>
        <w:t>розшифровка</w:t>
      </w:r>
      <w:proofErr w:type="spellEnd"/>
      <w:r w:rsidRPr="00674478">
        <w:rPr>
          <w:rFonts w:ascii="Times New Roman" w:hAnsi="Times New Roman"/>
          <w:sz w:val="24"/>
          <w:szCs w:val="24"/>
          <w:lang w:val="uk-UA" w:eastAsia="uk-UA"/>
        </w:rPr>
        <w:t xml:space="preserve"> поточних зобов’язань (дод.6)</w:t>
      </w:r>
    </w:p>
    <w:p w:rsidR="00175D95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674478">
        <w:rPr>
          <w:rFonts w:ascii="Times New Roman" w:hAnsi="Times New Roman"/>
          <w:sz w:val="24"/>
          <w:szCs w:val="24"/>
          <w:lang w:val="uk-UA" w:eastAsia="uk-UA"/>
        </w:rPr>
        <w:tab/>
        <w:t xml:space="preserve">- </w:t>
      </w:r>
      <w:proofErr w:type="spellStart"/>
      <w:r w:rsidRPr="00674478">
        <w:rPr>
          <w:rFonts w:ascii="Times New Roman" w:hAnsi="Times New Roman"/>
          <w:sz w:val="24"/>
          <w:szCs w:val="24"/>
          <w:lang w:val="uk-UA" w:eastAsia="uk-UA"/>
        </w:rPr>
        <w:t>розшифровка</w:t>
      </w:r>
      <w:proofErr w:type="spellEnd"/>
      <w:r w:rsidRPr="00674478">
        <w:rPr>
          <w:rFonts w:ascii="Times New Roman" w:hAnsi="Times New Roman"/>
          <w:sz w:val="24"/>
          <w:szCs w:val="24"/>
          <w:lang w:val="uk-UA" w:eastAsia="uk-UA"/>
        </w:rPr>
        <w:t xml:space="preserve"> поточних зобов’язань (дод.7)</w:t>
      </w:r>
    </w:p>
    <w:p w:rsidR="00175D95" w:rsidRPr="00674478" w:rsidRDefault="00175D95" w:rsidP="00175D95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4478">
        <w:rPr>
          <w:rFonts w:ascii="Times New Roman" w:hAnsi="Times New Roman"/>
          <w:sz w:val="24"/>
          <w:szCs w:val="24"/>
          <w:lang w:val="uk-UA"/>
        </w:rPr>
        <w:t xml:space="preserve">Крім того, до правонаступника – комунального підприємства «Хмельницька  міська лікарня» Хмельницької міської ради передається організаційно-розпорядча документація, що велась в комунальному підприємстві «Хмельницький медичний центр спеціалізованої, паліативної та </w:t>
      </w:r>
      <w:proofErr w:type="spellStart"/>
      <w:r w:rsidRPr="00674478">
        <w:rPr>
          <w:rFonts w:ascii="Times New Roman" w:hAnsi="Times New Roman"/>
          <w:sz w:val="24"/>
          <w:szCs w:val="24"/>
          <w:lang w:val="uk-UA"/>
        </w:rPr>
        <w:t>хоспісної</w:t>
      </w:r>
      <w:proofErr w:type="spellEnd"/>
      <w:r w:rsidRPr="00674478">
        <w:rPr>
          <w:rFonts w:ascii="Times New Roman" w:hAnsi="Times New Roman"/>
          <w:sz w:val="24"/>
          <w:szCs w:val="24"/>
          <w:lang w:val="uk-UA"/>
        </w:rPr>
        <w:t xml:space="preserve"> допомоги» Хмельницької міської ради  </w:t>
      </w:r>
      <w:r w:rsidRPr="00674478">
        <w:rPr>
          <w:rFonts w:ascii="Times New Roman" w:eastAsia="SimSun" w:hAnsi="Times New Roman"/>
          <w:sz w:val="24"/>
          <w:szCs w:val="24"/>
          <w:lang w:val="uk-UA"/>
        </w:rPr>
        <w:t>в тому числі: бухгалтерські, податкові, статистичні та кадрові документи.</w:t>
      </w:r>
    </w:p>
    <w:p w:rsidR="00175D95" w:rsidRPr="00674478" w:rsidRDefault="00175D95" w:rsidP="00175D95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74478">
        <w:rPr>
          <w:rFonts w:ascii="Times New Roman" w:hAnsi="Times New Roman"/>
          <w:sz w:val="24"/>
          <w:szCs w:val="24"/>
          <w:lang w:val="uk-UA"/>
        </w:rPr>
        <w:t xml:space="preserve">Комісією з припинення комунального підприємства «Хмельницький медичний центр спеціалізованої, паліативної та </w:t>
      </w:r>
      <w:proofErr w:type="spellStart"/>
      <w:r w:rsidRPr="00674478">
        <w:rPr>
          <w:rFonts w:ascii="Times New Roman" w:hAnsi="Times New Roman"/>
          <w:sz w:val="24"/>
          <w:szCs w:val="24"/>
          <w:lang w:val="uk-UA"/>
        </w:rPr>
        <w:t>хоспісної</w:t>
      </w:r>
      <w:proofErr w:type="spellEnd"/>
      <w:r w:rsidRPr="00674478">
        <w:rPr>
          <w:rFonts w:ascii="Times New Roman" w:hAnsi="Times New Roman"/>
          <w:sz w:val="24"/>
          <w:szCs w:val="24"/>
          <w:lang w:val="uk-UA"/>
        </w:rPr>
        <w:t xml:space="preserve"> допомоги» Хмельницької міської ради  шляхом приєднання до комунального підприємства «Хмельницька  міська лікарня» Хмельницької міської ради    здійснено всі передбачені законодавством дії стосовно порядку припинення юридичної особи – комунального підприємства «Хмельницький медичний центр спеціалізованої, паліативної та </w:t>
      </w:r>
      <w:proofErr w:type="spellStart"/>
      <w:r w:rsidRPr="00674478">
        <w:rPr>
          <w:rFonts w:ascii="Times New Roman" w:hAnsi="Times New Roman"/>
          <w:sz w:val="24"/>
          <w:szCs w:val="24"/>
          <w:lang w:val="uk-UA"/>
        </w:rPr>
        <w:t>хоспісної</w:t>
      </w:r>
      <w:proofErr w:type="spellEnd"/>
      <w:r w:rsidRPr="00674478">
        <w:rPr>
          <w:rFonts w:ascii="Times New Roman" w:hAnsi="Times New Roman"/>
          <w:sz w:val="24"/>
          <w:szCs w:val="24"/>
          <w:lang w:val="uk-UA"/>
        </w:rPr>
        <w:t xml:space="preserve"> допомоги» Хмельницької міської ради.</w:t>
      </w:r>
    </w:p>
    <w:p w:rsidR="00175D95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674478">
        <w:rPr>
          <w:rFonts w:ascii="Times New Roman" w:hAnsi="Times New Roman"/>
          <w:sz w:val="24"/>
          <w:szCs w:val="24"/>
          <w:lang w:val="uk-UA"/>
        </w:rPr>
        <w:tab/>
      </w:r>
    </w:p>
    <w:p w:rsidR="00175D95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674478">
        <w:rPr>
          <w:rFonts w:ascii="Times New Roman" w:hAnsi="Times New Roman"/>
          <w:sz w:val="24"/>
          <w:szCs w:val="24"/>
          <w:lang w:val="uk-UA"/>
        </w:rPr>
        <w:t>Передавальний акт складено в трьох примірниках.</w:t>
      </w:r>
    </w:p>
    <w:p w:rsidR="00175D95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5D95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5D95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674478">
        <w:rPr>
          <w:rFonts w:ascii="Times New Roman" w:hAnsi="Times New Roman"/>
          <w:sz w:val="24"/>
          <w:szCs w:val="24"/>
          <w:lang w:val="uk-UA"/>
        </w:rPr>
        <w:t xml:space="preserve">Голова комісії :                                                                 Кудла В.М         </w:t>
      </w:r>
    </w:p>
    <w:p w:rsidR="00175D95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5D95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674478">
        <w:rPr>
          <w:rFonts w:ascii="Times New Roman" w:hAnsi="Times New Roman"/>
          <w:sz w:val="24"/>
          <w:szCs w:val="24"/>
          <w:lang w:val="uk-UA"/>
        </w:rPr>
        <w:t xml:space="preserve">Секретар комісії                                                               </w:t>
      </w:r>
      <w:proofErr w:type="spellStart"/>
      <w:r w:rsidRPr="00674478">
        <w:rPr>
          <w:rFonts w:ascii="Times New Roman" w:hAnsi="Times New Roman"/>
          <w:sz w:val="24"/>
          <w:szCs w:val="24"/>
          <w:lang w:val="uk-UA"/>
        </w:rPr>
        <w:t>Кралевська</w:t>
      </w:r>
      <w:proofErr w:type="spellEnd"/>
      <w:r w:rsidRPr="00674478">
        <w:rPr>
          <w:rFonts w:ascii="Times New Roman" w:hAnsi="Times New Roman"/>
          <w:sz w:val="24"/>
          <w:szCs w:val="24"/>
          <w:lang w:val="uk-UA"/>
        </w:rPr>
        <w:t xml:space="preserve"> ЛМ.</w:t>
      </w:r>
    </w:p>
    <w:p w:rsidR="00175D95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5D95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674478">
        <w:rPr>
          <w:rFonts w:ascii="Times New Roman" w:hAnsi="Times New Roman"/>
          <w:sz w:val="24"/>
          <w:szCs w:val="24"/>
          <w:lang w:val="uk-UA"/>
        </w:rPr>
        <w:t>Члени комісії:                                                                   Бондар І.М.</w:t>
      </w:r>
    </w:p>
    <w:p w:rsidR="00175D95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67447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Гарбузюк В.В.</w:t>
      </w:r>
    </w:p>
    <w:p w:rsidR="00175D95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67447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Гуляк Л.В.</w:t>
      </w:r>
    </w:p>
    <w:p w:rsidR="00175D95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67447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</w:t>
      </w:r>
      <w:proofErr w:type="spellStart"/>
      <w:r w:rsidRPr="00674478">
        <w:rPr>
          <w:rFonts w:ascii="Times New Roman" w:hAnsi="Times New Roman"/>
          <w:sz w:val="24"/>
          <w:szCs w:val="24"/>
          <w:lang w:val="uk-UA"/>
        </w:rPr>
        <w:t>Лещик</w:t>
      </w:r>
      <w:proofErr w:type="spellEnd"/>
      <w:r w:rsidRPr="00674478">
        <w:rPr>
          <w:rFonts w:ascii="Times New Roman" w:hAnsi="Times New Roman"/>
          <w:sz w:val="24"/>
          <w:szCs w:val="24"/>
          <w:lang w:val="uk-UA"/>
        </w:rPr>
        <w:t xml:space="preserve"> І.А.</w:t>
      </w:r>
    </w:p>
    <w:p w:rsidR="00175D95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67447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Рева Н.О.</w:t>
      </w:r>
    </w:p>
    <w:p w:rsidR="00175D95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67447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Сорокіна Г.В.</w:t>
      </w:r>
    </w:p>
    <w:p w:rsidR="00175D95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74478" w:rsidRPr="00674478" w:rsidRDefault="00674478" w:rsidP="00674478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674478" w:rsidRPr="00674478" w:rsidRDefault="00674478" w:rsidP="00674478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674478">
        <w:rPr>
          <w:rFonts w:ascii="Times New Roman" w:hAnsi="Times New Roman"/>
          <w:sz w:val="24"/>
          <w:lang w:val="uk-UA"/>
        </w:rPr>
        <w:t>Секретар міської ради</w:t>
      </w:r>
      <w:r w:rsidRPr="00674478">
        <w:rPr>
          <w:rFonts w:ascii="Times New Roman" w:hAnsi="Times New Roman"/>
          <w:sz w:val="24"/>
          <w:lang w:val="uk-UA"/>
        </w:rPr>
        <w:tab/>
      </w:r>
      <w:r w:rsidRPr="00674478">
        <w:rPr>
          <w:rFonts w:ascii="Times New Roman" w:hAnsi="Times New Roman"/>
          <w:sz w:val="24"/>
          <w:lang w:val="uk-UA"/>
        </w:rPr>
        <w:tab/>
      </w:r>
      <w:r w:rsidRPr="00674478">
        <w:rPr>
          <w:rFonts w:ascii="Times New Roman" w:hAnsi="Times New Roman"/>
          <w:sz w:val="24"/>
          <w:lang w:val="uk-UA"/>
        </w:rPr>
        <w:tab/>
      </w:r>
      <w:r w:rsidRPr="00674478">
        <w:rPr>
          <w:rFonts w:ascii="Times New Roman" w:hAnsi="Times New Roman"/>
          <w:sz w:val="24"/>
          <w:lang w:val="uk-UA"/>
        </w:rPr>
        <w:tab/>
      </w:r>
      <w:r w:rsidRPr="00674478">
        <w:rPr>
          <w:rFonts w:ascii="Times New Roman" w:hAnsi="Times New Roman"/>
          <w:sz w:val="24"/>
          <w:lang w:val="uk-UA"/>
        </w:rPr>
        <w:tab/>
      </w:r>
      <w:r w:rsidRPr="00674478">
        <w:rPr>
          <w:rFonts w:ascii="Times New Roman" w:hAnsi="Times New Roman"/>
          <w:sz w:val="24"/>
          <w:lang w:val="uk-UA"/>
        </w:rPr>
        <w:tab/>
      </w:r>
      <w:r w:rsidRPr="00674478">
        <w:rPr>
          <w:rFonts w:ascii="Times New Roman" w:hAnsi="Times New Roman"/>
          <w:sz w:val="24"/>
          <w:lang w:val="uk-UA"/>
        </w:rPr>
        <w:tab/>
      </w:r>
      <w:r w:rsidRPr="00674478">
        <w:rPr>
          <w:rFonts w:ascii="Times New Roman" w:hAnsi="Times New Roman"/>
          <w:sz w:val="24"/>
          <w:lang w:val="uk-UA"/>
        </w:rPr>
        <w:tab/>
        <w:t>М.К</w:t>
      </w:r>
      <w:r w:rsidRPr="00674478">
        <w:rPr>
          <w:rFonts w:ascii="Times New Roman" w:hAnsi="Times New Roman"/>
          <w:sz w:val="24"/>
          <w:lang w:val="uk-UA"/>
        </w:rPr>
        <w:t>РИВАК</w:t>
      </w:r>
    </w:p>
    <w:p w:rsidR="00674478" w:rsidRPr="00674478" w:rsidRDefault="00674478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74478" w:rsidRPr="00674478" w:rsidRDefault="00674478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74478" w:rsidRPr="00674478" w:rsidRDefault="00175D95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674478">
        <w:rPr>
          <w:rFonts w:ascii="Times New Roman" w:hAnsi="Times New Roman"/>
          <w:sz w:val="24"/>
          <w:szCs w:val="24"/>
          <w:lang w:val="uk-UA"/>
        </w:rPr>
        <w:t>Начальник управління охорони здоров’я</w:t>
      </w:r>
      <w:r w:rsidR="00674478" w:rsidRPr="00674478">
        <w:rPr>
          <w:rFonts w:ascii="Times New Roman" w:hAnsi="Times New Roman"/>
          <w:sz w:val="24"/>
          <w:szCs w:val="24"/>
          <w:lang w:val="uk-UA"/>
        </w:rPr>
        <w:tab/>
      </w:r>
      <w:r w:rsidR="00674478" w:rsidRPr="00674478">
        <w:rPr>
          <w:rFonts w:ascii="Times New Roman" w:hAnsi="Times New Roman"/>
          <w:sz w:val="24"/>
          <w:szCs w:val="24"/>
          <w:lang w:val="uk-UA"/>
        </w:rPr>
        <w:tab/>
      </w:r>
      <w:r w:rsidR="00674478" w:rsidRPr="00674478">
        <w:rPr>
          <w:rFonts w:ascii="Times New Roman" w:hAnsi="Times New Roman"/>
          <w:sz w:val="24"/>
          <w:szCs w:val="24"/>
          <w:lang w:val="uk-UA"/>
        </w:rPr>
        <w:tab/>
      </w:r>
      <w:r w:rsidR="00674478" w:rsidRPr="00674478">
        <w:rPr>
          <w:rFonts w:ascii="Times New Roman" w:hAnsi="Times New Roman"/>
          <w:sz w:val="24"/>
          <w:szCs w:val="24"/>
          <w:lang w:val="uk-UA"/>
        </w:rPr>
        <w:tab/>
      </w:r>
      <w:r w:rsidR="00674478" w:rsidRPr="00674478">
        <w:rPr>
          <w:rFonts w:ascii="Times New Roman" w:hAnsi="Times New Roman"/>
          <w:sz w:val="24"/>
          <w:szCs w:val="24"/>
          <w:lang w:val="uk-UA"/>
        </w:rPr>
        <w:tab/>
      </w:r>
      <w:r w:rsidR="00674478" w:rsidRPr="00674478">
        <w:rPr>
          <w:rFonts w:ascii="Times New Roman" w:hAnsi="Times New Roman"/>
          <w:sz w:val="24"/>
          <w:szCs w:val="24"/>
          <w:lang w:val="uk-UA"/>
        </w:rPr>
        <w:tab/>
        <w:t>Б.</w:t>
      </w:r>
      <w:r w:rsidRPr="00674478">
        <w:rPr>
          <w:rFonts w:ascii="Times New Roman" w:hAnsi="Times New Roman"/>
          <w:sz w:val="24"/>
          <w:szCs w:val="24"/>
          <w:lang w:val="uk-UA"/>
        </w:rPr>
        <w:t>Т</w:t>
      </w:r>
      <w:r w:rsidR="00674478" w:rsidRPr="00674478">
        <w:rPr>
          <w:rFonts w:ascii="Times New Roman" w:hAnsi="Times New Roman"/>
          <w:sz w:val="24"/>
          <w:szCs w:val="24"/>
          <w:lang w:val="uk-UA"/>
        </w:rPr>
        <w:t>КАЧ</w:t>
      </w:r>
    </w:p>
    <w:p w:rsidR="00674478" w:rsidRPr="00674478" w:rsidRDefault="00674478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74478" w:rsidRPr="00674478" w:rsidRDefault="00674478" w:rsidP="00175D95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  <w:sectPr w:rsidR="00674478" w:rsidRPr="00674478" w:rsidSect="00674478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:rsidR="00175D95" w:rsidRPr="00674478" w:rsidRDefault="00175D95" w:rsidP="00175D95">
      <w:pPr>
        <w:pStyle w:val="a5"/>
        <w:jc w:val="right"/>
        <w:rPr>
          <w:lang w:val="uk-UA"/>
        </w:rPr>
      </w:pPr>
      <w:r w:rsidRPr="00674478">
        <w:rPr>
          <w:lang w:val="uk-UA"/>
        </w:rPr>
        <w:lastRenderedPageBreak/>
        <w:t>Додаток № 1</w:t>
      </w:r>
    </w:p>
    <w:p w:rsidR="00175D95" w:rsidRPr="00674478" w:rsidRDefault="00175D95" w:rsidP="00175D95">
      <w:pPr>
        <w:pStyle w:val="a5"/>
        <w:jc w:val="right"/>
        <w:rPr>
          <w:lang w:val="uk-UA"/>
        </w:rPr>
      </w:pPr>
      <w:r w:rsidRPr="00674478">
        <w:rPr>
          <w:lang w:val="uk-UA"/>
        </w:rPr>
        <w:t>до  Передавального акту</w:t>
      </w:r>
    </w:p>
    <w:p w:rsidR="00175D95" w:rsidRPr="00674478" w:rsidRDefault="00175D95" w:rsidP="00175D95">
      <w:pPr>
        <w:pStyle w:val="a5"/>
        <w:jc w:val="right"/>
        <w:rPr>
          <w:lang w:val="uk-UA"/>
        </w:rPr>
      </w:pPr>
    </w:p>
    <w:p w:rsidR="00175D95" w:rsidRPr="00674478" w:rsidRDefault="00175D95" w:rsidP="00175D95">
      <w:pPr>
        <w:pStyle w:val="a5"/>
        <w:jc w:val="right"/>
        <w:rPr>
          <w:lang w:val="uk-UA"/>
        </w:rPr>
      </w:pPr>
    </w:p>
    <w:p w:rsidR="00175D95" w:rsidRPr="00674478" w:rsidRDefault="00175D95" w:rsidP="00175D95">
      <w:pPr>
        <w:pStyle w:val="a5"/>
        <w:rPr>
          <w:lang w:val="uk-UA"/>
        </w:rPr>
      </w:pPr>
    </w:p>
    <w:p w:rsidR="00175D95" w:rsidRPr="00674478" w:rsidRDefault="00175D95" w:rsidP="00175D95">
      <w:pPr>
        <w:pStyle w:val="a5"/>
        <w:jc w:val="center"/>
        <w:rPr>
          <w:b/>
          <w:lang w:val="uk-UA"/>
        </w:rPr>
      </w:pPr>
      <w:r w:rsidRPr="00674478">
        <w:rPr>
          <w:b/>
          <w:lang w:val="uk-UA"/>
        </w:rPr>
        <w:t>Відомість</w:t>
      </w:r>
    </w:p>
    <w:p w:rsidR="00175D95" w:rsidRPr="00674478" w:rsidRDefault="00175D95" w:rsidP="00175D95">
      <w:pPr>
        <w:pStyle w:val="a5"/>
        <w:jc w:val="center"/>
        <w:rPr>
          <w:b/>
          <w:lang w:val="uk-UA"/>
        </w:rPr>
      </w:pPr>
      <w:r w:rsidRPr="00674478">
        <w:rPr>
          <w:b/>
          <w:lang w:val="uk-UA"/>
        </w:rPr>
        <w:t>про  вартість та знос основних засобів</w:t>
      </w:r>
    </w:p>
    <w:p w:rsidR="00175D95" w:rsidRPr="00674478" w:rsidRDefault="00175D95" w:rsidP="00175D95">
      <w:pPr>
        <w:pStyle w:val="a5"/>
        <w:jc w:val="center"/>
        <w:rPr>
          <w:b/>
          <w:lang w:val="uk-UA"/>
        </w:rPr>
      </w:pPr>
      <w:r w:rsidRPr="00674478">
        <w:rPr>
          <w:b/>
          <w:lang w:val="uk-UA"/>
        </w:rPr>
        <w:t>в розрізі груп</w:t>
      </w:r>
    </w:p>
    <w:p w:rsidR="00175D95" w:rsidRPr="00674478" w:rsidRDefault="00175D95" w:rsidP="00175D95">
      <w:pPr>
        <w:pStyle w:val="a5"/>
        <w:jc w:val="center"/>
        <w:rPr>
          <w:lang w:val="uk-UA"/>
        </w:rPr>
      </w:pPr>
    </w:p>
    <w:p w:rsidR="00175D95" w:rsidRPr="00674478" w:rsidRDefault="00175D95" w:rsidP="00175D95">
      <w:pPr>
        <w:pStyle w:val="a5"/>
        <w:rPr>
          <w:lang w:val="uk-UA"/>
        </w:rPr>
      </w:pPr>
    </w:p>
    <w:p w:rsidR="00175D95" w:rsidRPr="00674478" w:rsidRDefault="00175D95" w:rsidP="00175D95">
      <w:pPr>
        <w:pStyle w:val="a5"/>
        <w:rPr>
          <w:lang w:val="uk-UA"/>
        </w:rPr>
      </w:pPr>
    </w:p>
    <w:p w:rsidR="00175D95" w:rsidRPr="00674478" w:rsidRDefault="00175D95" w:rsidP="00175D95">
      <w:pPr>
        <w:pStyle w:val="a5"/>
        <w:rPr>
          <w:lang w:val="uk-UA"/>
        </w:rPr>
      </w:pPr>
    </w:p>
    <w:p w:rsidR="00175D95" w:rsidRPr="00674478" w:rsidRDefault="00175D95" w:rsidP="00175D95">
      <w:pPr>
        <w:pStyle w:val="a5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231"/>
        <w:gridCol w:w="2001"/>
        <w:gridCol w:w="1972"/>
        <w:gridCol w:w="1989"/>
      </w:tblGrid>
      <w:tr w:rsidR="00175D95" w:rsidRPr="00674478" w:rsidTr="00881C6E">
        <w:tc>
          <w:tcPr>
            <w:tcW w:w="675" w:type="dxa"/>
          </w:tcPr>
          <w:p w:rsidR="00175D95" w:rsidRPr="00674478" w:rsidRDefault="00175D95" w:rsidP="00175D95">
            <w:pPr>
              <w:pStyle w:val="a5"/>
              <w:rPr>
                <w:b/>
                <w:lang w:val="uk-UA"/>
              </w:rPr>
            </w:pPr>
            <w:r w:rsidRPr="00674478">
              <w:rPr>
                <w:b/>
                <w:lang w:val="uk-UA"/>
              </w:rPr>
              <w:t>№ п/п</w:t>
            </w:r>
          </w:p>
        </w:tc>
        <w:tc>
          <w:tcPr>
            <w:tcW w:w="3425" w:type="dxa"/>
          </w:tcPr>
          <w:p w:rsidR="00175D95" w:rsidRPr="00674478" w:rsidRDefault="00175D95" w:rsidP="00175D95">
            <w:pPr>
              <w:pStyle w:val="a5"/>
              <w:rPr>
                <w:b/>
                <w:lang w:val="uk-UA"/>
              </w:rPr>
            </w:pPr>
            <w:r w:rsidRPr="00674478">
              <w:rPr>
                <w:b/>
                <w:lang w:val="uk-UA"/>
              </w:rPr>
              <w:t>Групи основних засобів</w:t>
            </w:r>
          </w:p>
        </w:tc>
        <w:tc>
          <w:tcPr>
            <w:tcW w:w="2050" w:type="dxa"/>
          </w:tcPr>
          <w:p w:rsidR="00175D95" w:rsidRPr="00674478" w:rsidRDefault="00175D95" w:rsidP="00175D95">
            <w:pPr>
              <w:pStyle w:val="a5"/>
              <w:rPr>
                <w:b/>
                <w:lang w:val="uk-UA"/>
              </w:rPr>
            </w:pPr>
            <w:r w:rsidRPr="00674478">
              <w:rPr>
                <w:b/>
                <w:lang w:val="uk-UA"/>
              </w:rPr>
              <w:t>Первісна (переоцінена) вартість, грн..</w:t>
            </w:r>
          </w:p>
        </w:tc>
        <w:tc>
          <w:tcPr>
            <w:tcW w:w="2050" w:type="dxa"/>
          </w:tcPr>
          <w:p w:rsidR="00175D95" w:rsidRPr="00674478" w:rsidRDefault="00175D95" w:rsidP="00175D95">
            <w:pPr>
              <w:pStyle w:val="a5"/>
              <w:rPr>
                <w:b/>
                <w:lang w:val="uk-UA"/>
              </w:rPr>
            </w:pPr>
            <w:r w:rsidRPr="00674478">
              <w:rPr>
                <w:b/>
                <w:lang w:val="uk-UA"/>
              </w:rPr>
              <w:t>Знос , грн..</w:t>
            </w:r>
          </w:p>
        </w:tc>
        <w:tc>
          <w:tcPr>
            <w:tcW w:w="2050" w:type="dxa"/>
          </w:tcPr>
          <w:p w:rsidR="00175D95" w:rsidRPr="00674478" w:rsidRDefault="00175D95" w:rsidP="00175D95">
            <w:pPr>
              <w:pStyle w:val="a5"/>
              <w:rPr>
                <w:b/>
                <w:lang w:val="uk-UA"/>
              </w:rPr>
            </w:pPr>
            <w:r w:rsidRPr="00674478">
              <w:rPr>
                <w:b/>
                <w:lang w:val="uk-UA"/>
              </w:rPr>
              <w:t>Балансова (залишкова) вартість, грн..</w:t>
            </w:r>
          </w:p>
        </w:tc>
      </w:tr>
      <w:tr w:rsidR="00175D95" w:rsidRPr="00674478" w:rsidTr="00881C6E">
        <w:tc>
          <w:tcPr>
            <w:tcW w:w="67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1</w:t>
            </w:r>
          </w:p>
        </w:tc>
        <w:tc>
          <w:tcPr>
            <w:tcW w:w="342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2</w:t>
            </w:r>
          </w:p>
        </w:tc>
        <w:tc>
          <w:tcPr>
            <w:tcW w:w="205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3</w:t>
            </w:r>
          </w:p>
        </w:tc>
        <w:tc>
          <w:tcPr>
            <w:tcW w:w="205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4</w:t>
            </w:r>
          </w:p>
        </w:tc>
        <w:tc>
          <w:tcPr>
            <w:tcW w:w="205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5</w:t>
            </w:r>
          </w:p>
        </w:tc>
      </w:tr>
      <w:tr w:rsidR="00175D95" w:rsidRPr="00674478" w:rsidTr="00881C6E">
        <w:tc>
          <w:tcPr>
            <w:tcW w:w="67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1.</w:t>
            </w:r>
          </w:p>
        </w:tc>
        <w:tc>
          <w:tcPr>
            <w:tcW w:w="342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Земельні ділянки</w:t>
            </w:r>
          </w:p>
        </w:tc>
        <w:tc>
          <w:tcPr>
            <w:tcW w:w="205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2450316,00</w:t>
            </w:r>
          </w:p>
        </w:tc>
        <w:tc>
          <w:tcPr>
            <w:tcW w:w="205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-</w:t>
            </w:r>
          </w:p>
        </w:tc>
        <w:tc>
          <w:tcPr>
            <w:tcW w:w="205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2450316,00</w:t>
            </w:r>
          </w:p>
        </w:tc>
      </w:tr>
      <w:tr w:rsidR="00175D95" w:rsidRPr="00674478" w:rsidTr="00881C6E">
        <w:tc>
          <w:tcPr>
            <w:tcW w:w="67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2.</w:t>
            </w:r>
          </w:p>
        </w:tc>
        <w:tc>
          <w:tcPr>
            <w:tcW w:w="342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Будівлі, споруди та передавальні пристрої</w:t>
            </w:r>
          </w:p>
        </w:tc>
        <w:tc>
          <w:tcPr>
            <w:tcW w:w="205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12877603,00</w:t>
            </w:r>
          </w:p>
        </w:tc>
        <w:tc>
          <w:tcPr>
            <w:tcW w:w="205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2525470,00</w:t>
            </w:r>
          </w:p>
        </w:tc>
        <w:tc>
          <w:tcPr>
            <w:tcW w:w="205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10352133,00</w:t>
            </w:r>
          </w:p>
        </w:tc>
      </w:tr>
      <w:tr w:rsidR="00175D95" w:rsidRPr="00674478" w:rsidTr="00881C6E">
        <w:tc>
          <w:tcPr>
            <w:tcW w:w="67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3.</w:t>
            </w:r>
          </w:p>
        </w:tc>
        <w:tc>
          <w:tcPr>
            <w:tcW w:w="342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Машини на обладнання</w:t>
            </w:r>
          </w:p>
        </w:tc>
        <w:tc>
          <w:tcPr>
            <w:tcW w:w="205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1453681,02</w:t>
            </w:r>
          </w:p>
        </w:tc>
        <w:tc>
          <w:tcPr>
            <w:tcW w:w="205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996105,5</w:t>
            </w:r>
          </w:p>
        </w:tc>
        <w:tc>
          <w:tcPr>
            <w:tcW w:w="205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457575,52</w:t>
            </w:r>
          </w:p>
        </w:tc>
      </w:tr>
      <w:tr w:rsidR="00175D95" w:rsidRPr="00674478" w:rsidTr="00881C6E">
        <w:tc>
          <w:tcPr>
            <w:tcW w:w="67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4.</w:t>
            </w:r>
          </w:p>
        </w:tc>
        <w:tc>
          <w:tcPr>
            <w:tcW w:w="342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Транспортні засоби</w:t>
            </w:r>
          </w:p>
        </w:tc>
        <w:tc>
          <w:tcPr>
            <w:tcW w:w="205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29250,00</w:t>
            </w:r>
          </w:p>
        </w:tc>
        <w:tc>
          <w:tcPr>
            <w:tcW w:w="205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29250,00</w:t>
            </w:r>
          </w:p>
        </w:tc>
        <w:tc>
          <w:tcPr>
            <w:tcW w:w="205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0,00</w:t>
            </w:r>
          </w:p>
        </w:tc>
      </w:tr>
      <w:tr w:rsidR="00175D95" w:rsidRPr="00674478" w:rsidTr="00881C6E">
        <w:tc>
          <w:tcPr>
            <w:tcW w:w="67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5.</w:t>
            </w:r>
          </w:p>
        </w:tc>
        <w:tc>
          <w:tcPr>
            <w:tcW w:w="342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Тварини та багаторічні насадження</w:t>
            </w:r>
          </w:p>
        </w:tc>
        <w:tc>
          <w:tcPr>
            <w:tcW w:w="205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5940,00</w:t>
            </w:r>
          </w:p>
        </w:tc>
        <w:tc>
          <w:tcPr>
            <w:tcW w:w="205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  <w:tc>
          <w:tcPr>
            <w:tcW w:w="205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5940,00</w:t>
            </w:r>
          </w:p>
        </w:tc>
      </w:tr>
      <w:tr w:rsidR="00175D95" w:rsidRPr="00674478" w:rsidTr="00881C6E">
        <w:tc>
          <w:tcPr>
            <w:tcW w:w="67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  <w:tc>
          <w:tcPr>
            <w:tcW w:w="342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  <w:tc>
          <w:tcPr>
            <w:tcW w:w="205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  <w:tc>
          <w:tcPr>
            <w:tcW w:w="205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-</w:t>
            </w:r>
          </w:p>
        </w:tc>
        <w:tc>
          <w:tcPr>
            <w:tcW w:w="205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</w:tr>
      <w:tr w:rsidR="00175D95" w:rsidRPr="00674478" w:rsidTr="00881C6E">
        <w:tc>
          <w:tcPr>
            <w:tcW w:w="675" w:type="dxa"/>
          </w:tcPr>
          <w:p w:rsidR="00175D95" w:rsidRPr="00674478" w:rsidRDefault="00175D95" w:rsidP="00175D95">
            <w:pPr>
              <w:pStyle w:val="a5"/>
              <w:rPr>
                <w:b/>
                <w:lang w:val="uk-UA"/>
              </w:rPr>
            </w:pPr>
          </w:p>
        </w:tc>
        <w:tc>
          <w:tcPr>
            <w:tcW w:w="3425" w:type="dxa"/>
          </w:tcPr>
          <w:p w:rsidR="00175D95" w:rsidRPr="00674478" w:rsidRDefault="00175D95" w:rsidP="00175D95">
            <w:pPr>
              <w:pStyle w:val="a5"/>
              <w:rPr>
                <w:b/>
                <w:lang w:val="uk-UA"/>
              </w:rPr>
            </w:pPr>
            <w:r w:rsidRPr="00674478">
              <w:rPr>
                <w:b/>
                <w:lang w:val="uk-UA"/>
              </w:rPr>
              <w:t>Всього</w:t>
            </w:r>
          </w:p>
        </w:tc>
        <w:tc>
          <w:tcPr>
            <w:tcW w:w="2050" w:type="dxa"/>
          </w:tcPr>
          <w:p w:rsidR="00175D95" w:rsidRPr="00674478" w:rsidRDefault="00175D95" w:rsidP="00175D95">
            <w:pPr>
              <w:pStyle w:val="a5"/>
              <w:rPr>
                <w:b/>
                <w:lang w:val="uk-UA"/>
              </w:rPr>
            </w:pPr>
            <w:r w:rsidRPr="00674478">
              <w:rPr>
                <w:b/>
                <w:lang w:val="uk-UA"/>
              </w:rPr>
              <w:t>16 816790,02</w:t>
            </w:r>
          </w:p>
        </w:tc>
        <w:tc>
          <w:tcPr>
            <w:tcW w:w="2050" w:type="dxa"/>
          </w:tcPr>
          <w:p w:rsidR="00175D95" w:rsidRPr="00674478" w:rsidRDefault="00175D95" w:rsidP="00175D95">
            <w:pPr>
              <w:pStyle w:val="a5"/>
              <w:rPr>
                <w:b/>
                <w:lang w:val="uk-UA"/>
              </w:rPr>
            </w:pPr>
            <w:r w:rsidRPr="00674478">
              <w:rPr>
                <w:b/>
                <w:lang w:val="uk-UA"/>
              </w:rPr>
              <w:t>3550825,50</w:t>
            </w:r>
          </w:p>
        </w:tc>
        <w:tc>
          <w:tcPr>
            <w:tcW w:w="2050" w:type="dxa"/>
          </w:tcPr>
          <w:p w:rsidR="00175D95" w:rsidRPr="00674478" w:rsidRDefault="00175D95" w:rsidP="00175D95">
            <w:pPr>
              <w:pStyle w:val="a5"/>
              <w:rPr>
                <w:b/>
                <w:lang w:val="uk-UA"/>
              </w:rPr>
            </w:pPr>
            <w:r w:rsidRPr="00674478">
              <w:rPr>
                <w:b/>
                <w:lang w:val="uk-UA"/>
              </w:rPr>
              <w:t>13 265964,52</w:t>
            </w:r>
          </w:p>
        </w:tc>
      </w:tr>
    </w:tbl>
    <w:p w:rsidR="00175D95" w:rsidRPr="00674478" w:rsidRDefault="00175D95" w:rsidP="00175D95">
      <w:pPr>
        <w:pStyle w:val="a5"/>
        <w:rPr>
          <w:lang w:val="uk-UA"/>
        </w:rPr>
      </w:pPr>
    </w:p>
    <w:p w:rsidR="00175D95" w:rsidRPr="00674478" w:rsidRDefault="00175D95" w:rsidP="00175D95">
      <w:pPr>
        <w:pStyle w:val="a5"/>
        <w:rPr>
          <w:lang w:val="uk-UA"/>
        </w:rPr>
      </w:pPr>
    </w:p>
    <w:p w:rsidR="00175D95" w:rsidRPr="00674478" w:rsidRDefault="00175D95" w:rsidP="00175D95">
      <w:pPr>
        <w:pStyle w:val="a5"/>
        <w:rPr>
          <w:lang w:val="uk-UA"/>
        </w:rPr>
      </w:pPr>
    </w:p>
    <w:p w:rsidR="00175D95" w:rsidRPr="00674478" w:rsidRDefault="00175D95" w:rsidP="00175D95">
      <w:pPr>
        <w:pStyle w:val="a5"/>
        <w:rPr>
          <w:lang w:val="uk-UA"/>
        </w:rPr>
      </w:pPr>
    </w:p>
    <w:p w:rsidR="00175D95" w:rsidRPr="00674478" w:rsidRDefault="00175D95" w:rsidP="00175D95">
      <w:pPr>
        <w:pStyle w:val="a5"/>
        <w:rPr>
          <w:b/>
          <w:lang w:val="uk-UA"/>
        </w:rPr>
      </w:pPr>
      <w:r w:rsidRPr="00674478">
        <w:rPr>
          <w:b/>
          <w:lang w:val="uk-UA"/>
        </w:rPr>
        <w:t xml:space="preserve">Голова комісії                                                                                       </w:t>
      </w:r>
      <w:proofErr w:type="spellStart"/>
      <w:r w:rsidRPr="00674478">
        <w:rPr>
          <w:b/>
          <w:lang w:val="uk-UA"/>
        </w:rPr>
        <w:t>В.М.Кудла</w:t>
      </w:r>
      <w:proofErr w:type="spellEnd"/>
    </w:p>
    <w:p w:rsidR="00674478" w:rsidRDefault="00175D95" w:rsidP="00175D95">
      <w:pPr>
        <w:pStyle w:val="a5"/>
        <w:rPr>
          <w:b/>
          <w:lang w:val="uk-UA"/>
        </w:rPr>
      </w:pPr>
      <w:r w:rsidRPr="00674478">
        <w:rPr>
          <w:b/>
          <w:lang w:val="uk-UA"/>
        </w:rPr>
        <w:t xml:space="preserve">Член комісії , головний бухгалтер                                                  </w:t>
      </w:r>
      <w:proofErr w:type="spellStart"/>
      <w:r w:rsidRPr="00674478">
        <w:rPr>
          <w:b/>
          <w:lang w:val="uk-UA"/>
        </w:rPr>
        <w:t>Г.В.Сорокіна</w:t>
      </w:r>
      <w:proofErr w:type="spellEnd"/>
    </w:p>
    <w:p w:rsidR="00674478" w:rsidRDefault="00674478" w:rsidP="00175D95">
      <w:pPr>
        <w:pStyle w:val="a5"/>
        <w:rPr>
          <w:b/>
          <w:lang w:val="uk-UA"/>
        </w:rPr>
      </w:pPr>
    </w:p>
    <w:p w:rsidR="00674478" w:rsidRDefault="00674478" w:rsidP="00175D95">
      <w:pPr>
        <w:pStyle w:val="a5"/>
        <w:rPr>
          <w:b/>
          <w:lang w:val="uk-UA"/>
        </w:rPr>
        <w:sectPr w:rsidR="00674478" w:rsidSect="00674478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:rsidR="00175D95" w:rsidRPr="00674478" w:rsidRDefault="00175D95" w:rsidP="00175D95">
      <w:pPr>
        <w:pStyle w:val="a5"/>
        <w:jc w:val="right"/>
        <w:rPr>
          <w:lang w:val="uk-UA"/>
        </w:rPr>
      </w:pPr>
      <w:r w:rsidRPr="00674478">
        <w:rPr>
          <w:lang w:val="uk-UA"/>
        </w:rPr>
        <w:lastRenderedPageBreak/>
        <w:t xml:space="preserve">                                                                                                                                Додаток  2</w:t>
      </w:r>
    </w:p>
    <w:p w:rsidR="00175D95" w:rsidRPr="00674478" w:rsidRDefault="00175D95" w:rsidP="00175D95">
      <w:pPr>
        <w:pStyle w:val="a5"/>
        <w:jc w:val="right"/>
        <w:rPr>
          <w:lang w:val="uk-UA"/>
        </w:rPr>
      </w:pPr>
      <w:r w:rsidRPr="00674478">
        <w:rPr>
          <w:lang w:val="uk-UA"/>
        </w:rPr>
        <w:t xml:space="preserve">                                                                                                    до  Передавального акту</w:t>
      </w:r>
    </w:p>
    <w:p w:rsidR="00175D95" w:rsidRPr="00674478" w:rsidRDefault="00175D95" w:rsidP="00175D95">
      <w:pPr>
        <w:pStyle w:val="a5"/>
        <w:jc w:val="right"/>
        <w:rPr>
          <w:lang w:val="uk-UA"/>
        </w:rPr>
      </w:pPr>
    </w:p>
    <w:p w:rsidR="00175D95" w:rsidRPr="00674478" w:rsidRDefault="00175D95" w:rsidP="00175D95">
      <w:pPr>
        <w:pStyle w:val="a5"/>
        <w:jc w:val="right"/>
        <w:rPr>
          <w:lang w:val="uk-UA"/>
        </w:rPr>
      </w:pPr>
    </w:p>
    <w:p w:rsidR="00175D95" w:rsidRPr="00674478" w:rsidRDefault="00175D95" w:rsidP="00175D95">
      <w:pPr>
        <w:pStyle w:val="a5"/>
        <w:jc w:val="right"/>
        <w:rPr>
          <w:lang w:val="uk-UA"/>
        </w:rPr>
      </w:pPr>
    </w:p>
    <w:p w:rsidR="00175D95" w:rsidRPr="00674478" w:rsidRDefault="00175D95" w:rsidP="00175D95">
      <w:pPr>
        <w:pStyle w:val="a5"/>
        <w:rPr>
          <w:lang w:val="uk-UA"/>
        </w:rPr>
      </w:pPr>
    </w:p>
    <w:p w:rsidR="00175D95" w:rsidRPr="00674478" w:rsidRDefault="00175D95" w:rsidP="00175D95">
      <w:pPr>
        <w:pStyle w:val="a5"/>
        <w:jc w:val="center"/>
        <w:rPr>
          <w:b/>
          <w:lang w:val="uk-UA"/>
        </w:rPr>
      </w:pPr>
      <w:r w:rsidRPr="00674478">
        <w:rPr>
          <w:b/>
          <w:lang w:val="uk-UA"/>
        </w:rPr>
        <w:t>Відомість</w:t>
      </w:r>
    </w:p>
    <w:p w:rsidR="00175D95" w:rsidRPr="00674478" w:rsidRDefault="00175D95" w:rsidP="00175D95">
      <w:pPr>
        <w:pStyle w:val="a5"/>
        <w:jc w:val="center"/>
        <w:rPr>
          <w:b/>
          <w:lang w:val="uk-UA"/>
        </w:rPr>
      </w:pPr>
      <w:r w:rsidRPr="00674478">
        <w:rPr>
          <w:b/>
          <w:lang w:val="uk-UA"/>
        </w:rPr>
        <w:t>про  вартість та знос інших необоротних</w:t>
      </w:r>
    </w:p>
    <w:p w:rsidR="00175D95" w:rsidRPr="00674478" w:rsidRDefault="00175D95" w:rsidP="00175D95">
      <w:pPr>
        <w:pStyle w:val="a5"/>
        <w:jc w:val="center"/>
        <w:rPr>
          <w:b/>
          <w:lang w:val="uk-UA"/>
        </w:rPr>
      </w:pPr>
      <w:r w:rsidRPr="00674478">
        <w:rPr>
          <w:b/>
          <w:lang w:val="uk-UA"/>
        </w:rPr>
        <w:t>матеріальних активів в розрізі груп</w:t>
      </w:r>
    </w:p>
    <w:p w:rsidR="00175D95" w:rsidRPr="00674478" w:rsidRDefault="00175D95" w:rsidP="00175D95">
      <w:pPr>
        <w:pStyle w:val="a5"/>
        <w:jc w:val="center"/>
        <w:rPr>
          <w:b/>
          <w:lang w:val="uk-UA"/>
        </w:rPr>
      </w:pPr>
    </w:p>
    <w:p w:rsidR="00175D95" w:rsidRPr="00674478" w:rsidRDefault="00175D95" w:rsidP="00175D95">
      <w:pPr>
        <w:pStyle w:val="a5"/>
        <w:rPr>
          <w:lang w:val="uk-UA"/>
        </w:rPr>
      </w:pPr>
    </w:p>
    <w:p w:rsidR="00175D95" w:rsidRPr="00674478" w:rsidRDefault="00175D95" w:rsidP="00175D95">
      <w:pPr>
        <w:pStyle w:val="a5"/>
        <w:rPr>
          <w:lang w:val="uk-UA"/>
        </w:rPr>
      </w:pPr>
    </w:p>
    <w:p w:rsidR="00175D95" w:rsidRPr="00674478" w:rsidRDefault="00175D95" w:rsidP="00175D95">
      <w:pPr>
        <w:pStyle w:val="a5"/>
        <w:rPr>
          <w:lang w:val="uk-UA"/>
        </w:rPr>
      </w:pPr>
    </w:p>
    <w:p w:rsidR="00175D95" w:rsidRPr="00674478" w:rsidRDefault="00175D95" w:rsidP="00175D95">
      <w:pPr>
        <w:pStyle w:val="a5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233"/>
        <w:gridCol w:w="2003"/>
        <w:gridCol w:w="1969"/>
        <w:gridCol w:w="1988"/>
      </w:tblGrid>
      <w:tr w:rsidR="00175D95" w:rsidRPr="00674478" w:rsidTr="00881C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№ п/п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Групи основних засобів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Первісна (переоцінена) вартість, грн.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Знос , грн.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Балансова (залишкова) вартість, грн.</w:t>
            </w:r>
          </w:p>
        </w:tc>
      </w:tr>
      <w:tr w:rsidR="00175D95" w:rsidRPr="00674478" w:rsidTr="00881C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4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5</w:t>
            </w:r>
          </w:p>
        </w:tc>
      </w:tr>
      <w:tr w:rsidR="00175D95" w:rsidRPr="00674478" w:rsidTr="00881C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1.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Малоцінні необоротні матеріальні активи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293626,60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145651,80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147974,80</w:t>
            </w:r>
          </w:p>
        </w:tc>
      </w:tr>
      <w:tr w:rsidR="00175D95" w:rsidRPr="00674478" w:rsidTr="00881C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2.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Білизна, постільні речі, одяг та взуття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8559,96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4255,48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4304,48</w:t>
            </w:r>
          </w:p>
        </w:tc>
      </w:tr>
      <w:tr w:rsidR="00175D95" w:rsidRPr="00674478" w:rsidTr="00881C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95" w:rsidRPr="00674478" w:rsidRDefault="00175D95" w:rsidP="00175D95">
            <w:pPr>
              <w:pStyle w:val="a5"/>
              <w:rPr>
                <w:b/>
                <w:lang w:val="uk-UA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D95" w:rsidRPr="00674478" w:rsidRDefault="00175D95" w:rsidP="00175D95">
            <w:pPr>
              <w:pStyle w:val="a5"/>
              <w:rPr>
                <w:b/>
                <w:lang w:val="uk-UA"/>
              </w:rPr>
            </w:pPr>
            <w:r w:rsidRPr="00674478">
              <w:rPr>
                <w:b/>
                <w:lang w:val="uk-UA"/>
              </w:rPr>
              <w:t>Всього:</w:t>
            </w:r>
          </w:p>
          <w:p w:rsidR="00175D95" w:rsidRPr="00674478" w:rsidRDefault="00175D95" w:rsidP="00175D95">
            <w:pPr>
              <w:pStyle w:val="a5"/>
              <w:rPr>
                <w:b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D95" w:rsidRPr="00674478" w:rsidRDefault="00175D95" w:rsidP="00175D95">
            <w:pPr>
              <w:pStyle w:val="a5"/>
              <w:rPr>
                <w:b/>
                <w:lang w:val="uk-UA"/>
              </w:rPr>
            </w:pPr>
            <w:r w:rsidRPr="00674478">
              <w:rPr>
                <w:b/>
                <w:lang w:val="uk-UA"/>
              </w:rPr>
              <w:t>302186,56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D95" w:rsidRPr="00674478" w:rsidRDefault="00175D95" w:rsidP="00175D95">
            <w:pPr>
              <w:pStyle w:val="a5"/>
              <w:rPr>
                <w:b/>
                <w:lang w:val="uk-UA"/>
              </w:rPr>
            </w:pPr>
            <w:r w:rsidRPr="00674478">
              <w:rPr>
                <w:b/>
                <w:lang w:val="uk-UA"/>
              </w:rPr>
              <w:t>149907,28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D95" w:rsidRPr="00674478" w:rsidRDefault="00175D95" w:rsidP="00175D95">
            <w:pPr>
              <w:pStyle w:val="a5"/>
              <w:rPr>
                <w:b/>
                <w:lang w:val="uk-UA"/>
              </w:rPr>
            </w:pPr>
            <w:r w:rsidRPr="00674478">
              <w:rPr>
                <w:b/>
                <w:lang w:val="uk-UA"/>
              </w:rPr>
              <w:t>152279,28</w:t>
            </w:r>
          </w:p>
        </w:tc>
      </w:tr>
    </w:tbl>
    <w:p w:rsidR="00175D95" w:rsidRPr="00674478" w:rsidRDefault="00175D95" w:rsidP="00175D95">
      <w:pPr>
        <w:pStyle w:val="a5"/>
        <w:rPr>
          <w:lang w:val="uk-UA"/>
        </w:rPr>
      </w:pPr>
    </w:p>
    <w:p w:rsidR="00175D95" w:rsidRPr="00674478" w:rsidRDefault="00175D95" w:rsidP="00175D95">
      <w:pPr>
        <w:pStyle w:val="a5"/>
        <w:rPr>
          <w:lang w:val="uk-UA"/>
        </w:rPr>
      </w:pPr>
    </w:p>
    <w:p w:rsidR="00175D95" w:rsidRPr="00674478" w:rsidRDefault="00175D95" w:rsidP="00175D95">
      <w:pPr>
        <w:pStyle w:val="a5"/>
        <w:rPr>
          <w:lang w:val="uk-UA"/>
        </w:rPr>
      </w:pPr>
    </w:p>
    <w:p w:rsidR="00175D95" w:rsidRPr="00674478" w:rsidRDefault="00175D95" w:rsidP="00175D95">
      <w:pPr>
        <w:pStyle w:val="a5"/>
        <w:rPr>
          <w:lang w:val="uk-UA"/>
        </w:rPr>
      </w:pPr>
    </w:p>
    <w:p w:rsidR="00175D95" w:rsidRPr="00674478" w:rsidRDefault="00175D95" w:rsidP="00175D95">
      <w:pPr>
        <w:pStyle w:val="a5"/>
        <w:rPr>
          <w:lang w:val="uk-UA"/>
        </w:rPr>
      </w:pPr>
    </w:p>
    <w:p w:rsidR="00175D95" w:rsidRPr="00674478" w:rsidRDefault="00175D95" w:rsidP="00175D95">
      <w:pPr>
        <w:pStyle w:val="a5"/>
        <w:rPr>
          <w:lang w:val="uk-UA"/>
        </w:rPr>
      </w:pPr>
    </w:p>
    <w:p w:rsidR="00175D95" w:rsidRPr="00674478" w:rsidRDefault="00175D95" w:rsidP="00175D95">
      <w:pPr>
        <w:pStyle w:val="a5"/>
        <w:rPr>
          <w:lang w:val="uk-UA"/>
        </w:rPr>
      </w:pPr>
    </w:p>
    <w:p w:rsidR="00175D95" w:rsidRPr="00674478" w:rsidRDefault="00175D95" w:rsidP="00175D95">
      <w:pPr>
        <w:pStyle w:val="a5"/>
        <w:rPr>
          <w:b/>
          <w:lang w:val="uk-UA"/>
        </w:rPr>
      </w:pPr>
      <w:r w:rsidRPr="00674478">
        <w:rPr>
          <w:b/>
          <w:lang w:val="uk-UA"/>
        </w:rPr>
        <w:t xml:space="preserve">          Голова комісії                                                                        </w:t>
      </w:r>
      <w:proofErr w:type="spellStart"/>
      <w:r w:rsidRPr="00674478">
        <w:rPr>
          <w:b/>
          <w:lang w:val="uk-UA"/>
        </w:rPr>
        <w:t>В.М.Кудла</w:t>
      </w:r>
      <w:proofErr w:type="spellEnd"/>
    </w:p>
    <w:p w:rsidR="00674478" w:rsidRDefault="00175D95" w:rsidP="00175D95">
      <w:pPr>
        <w:pStyle w:val="a5"/>
        <w:rPr>
          <w:b/>
          <w:lang w:val="uk-UA"/>
        </w:rPr>
      </w:pPr>
      <w:r w:rsidRPr="00674478">
        <w:rPr>
          <w:b/>
          <w:lang w:val="uk-UA"/>
        </w:rPr>
        <w:t xml:space="preserve">          Член комісії , головний бухгалтер                                     </w:t>
      </w:r>
      <w:proofErr w:type="spellStart"/>
      <w:r w:rsidRPr="00674478">
        <w:rPr>
          <w:b/>
          <w:lang w:val="uk-UA"/>
        </w:rPr>
        <w:t>Г.В.Сорокіна</w:t>
      </w:r>
      <w:proofErr w:type="spellEnd"/>
    </w:p>
    <w:p w:rsidR="00674478" w:rsidRDefault="00674478" w:rsidP="00175D95">
      <w:pPr>
        <w:pStyle w:val="a5"/>
        <w:rPr>
          <w:b/>
          <w:lang w:val="uk-UA"/>
        </w:rPr>
      </w:pPr>
    </w:p>
    <w:p w:rsidR="00674478" w:rsidRDefault="00674478" w:rsidP="00175D95">
      <w:pPr>
        <w:pStyle w:val="a5"/>
        <w:rPr>
          <w:b/>
          <w:lang w:val="uk-UA"/>
        </w:rPr>
        <w:sectPr w:rsidR="00674478" w:rsidSect="00674478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:rsidR="00175D95" w:rsidRPr="00674478" w:rsidRDefault="00175D95" w:rsidP="00175D95">
      <w:pPr>
        <w:pStyle w:val="a5"/>
        <w:jc w:val="right"/>
        <w:rPr>
          <w:lang w:val="uk-UA"/>
        </w:rPr>
      </w:pPr>
      <w:r w:rsidRPr="00674478">
        <w:rPr>
          <w:lang w:val="uk-UA"/>
        </w:rPr>
        <w:lastRenderedPageBreak/>
        <w:t>Додаток  3</w:t>
      </w:r>
    </w:p>
    <w:p w:rsidR="00175D95" w:rsidRPr="00674478" w:rsidRDefault="00175D95" w:rsidP="00175D95">
      <w:pPr>
        <w:pStyle w:val="a5"/>
        <w:jc w:val="right"/>
        <w:rPr>
          <w:lang w:val="uk-UA"/>
        </w:rPr>
      </w:pPr>
      <w:r w:rsidRPr="00674478">
        <w:rPr>
          <w:lang w:val="uk-UA"/>
        </w:rPr>
        <w:t>До  Передавального акту</w:t>
      </w:r>
    </w:p>
    <w:p w:rsidR="00175D95" w:rsidRPr="00674478" w:rsidRDefault="00175D95" w:rsidP="00175D95">
      <w:pPr>
        <w:pStyle w:val="a5"/>
        <w:jc w:val="right"/>
        <w:rPr>
          <w:lang w:val="uk-UA"/>
        </w:rPr>
      </w:pPr>
    </w:p>
    <w:p w:rsidR="00175D95" w:rsidRPr="00674478" w:rsidRDefault="00175D95" w:rsidP="00175D95">
      <w:pPr>
        <w:pStyle w:val="a5"/>
        <w:rPr>
          <w:lang w:val="uk-UA"/>
        </w:rPr>
      </w:pPr>
    </w:p>
    <w:p w:rsidR="00175D95" w:rsidRPr="00674478" w:rsidRDefault="00175D95" w:rsidP="00175D95">
      <w:pPr>
        <w:pStyle w:val="a5"/>
        <w:rPr>
          <w:lang w:val="uk-UA"/>
        </w:rPr>
      </w:pPr>
    </w:p>
    <w:p w:rsidR="00175D95" w:rsidRPr="00674478" w:rsidRDefault="00175D95" w:rsidP="00175D95">
      <w:pPr>
        <w:pStyle w:val="a5"/>
        <w:jc w:val="center"/>
        <w:rPr>
          <w:lang w:val="uk-UA"/>
        </w:rPr>
      </w:pPr>
    </w:p>
    <w:p w:rsidR="00175D95" w:rsidRPr="00674478" w:rsidRDefault="00175D95" w:rsidP="00175D95">
      <w:pPr>
        <w:pStyle w:val="a5"/>
        <w:jc w:val="center"/>
        <w:rPr>
          <w:b/>
          <w:bCs/>
          <w:lang w:val="uk-UA"/>
        </w:rPr>
      </w:pPr>
      <w:r w:rsidRPr="00674478">
        <w:rPr>
          <w:b/>
          <w:bCs/>
          <w:lang w:val="uk-UA"/>
        </w:rPr>
        <w:t>Відомість</w:t>
      </w:r>
    </w:p>
    <w:p w:rsidR="00175D95" w:rsidRPr="00674478" w:rsidRDefault="00175D95" w:rsidP="00175D95">
      <w:pPr>
        <w:pStyle w:val="a5"/>
        <w:jc w:val="center"/>
        <w:rPr>
          <w:b/>
          <w:bCs/>
          <w:lang w:val="uk-UA"/>
        </w:rPr>
      </w:pPr>
      <w:r w:rsidRPr="00674478">
        <w:rPr>
          <w:b/>
          <w:bCs/>
          <w:lang w:val="uk-UA"/>
        </w:rPr>
        <w:t>вартості виробничих запасів</w:t>
      </w:r>
    </w:p>
    <w:p w:rsidR="00175D95" w:rsidRPr="00674478" w:rsidRDefault="00175D95" w:rsidP="00175D95">
      <w:pPr>
        <w:pStyle w:val="a5"/>
        <w:jc w:val="center"/>
        <w:rPr>
          <w:b/>
          <w:bCs/>
          <w:lang w:val="uk-UA"/>
        </w:rPr>
      </w:pPr>
    </w:p>
    <w:p w:rsidR="00175D95" w:rsidRPr="00674478" w:rsidRDefault="00175D95" w:rsidP="00175D95">
      <w:pPr>
        <w:pStyle w:val="a5"/>
        <w:jc w:val="center"/>
        <w:rPr>
          <w:lang w:val="uk-UA"/>
        </w:rPr>
      </w:pPr>
    </w:p>
    <w:p w:rsidR="00175D95" w:rsidRPr="00674478" w:rsidRDefault="00175D95" w:rsidP="00175D95">
      <w:pPr>
        <w:pStyle w:val="a5"/>
        <w:rPr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471"/>
        <w:gridCol w:w="2392"/>
      </w:tblGrid>
      <w:tr w:rsidR="00175D95" w:rsidRPr="00674478" w:rsidTr="00881C6E">
        <w:trPr>
          <w:jc w:val="center"/>
        </w:trPr>
        <w:tc>
          <w:tcPr>
            <w:tcW w:w="675" w:type="dxa"/>
          </w:tcPr>
          <w:p w:rsidR="00175D95" w:rsidRPr="00674478" w:rsidRDefault="00175D95" w:rsidP="00175D95">
            <w:pPr>
              <w:pStyle w:val="a5"/>
              <w:rPr>
                <w:b/>
                <w:bCs/>
                <w:lang w:val="uk-UA"/>
              </w:rPr>
            </w:pPr>
            <w:r w:rsidRPr="00674478">
              <w:rPr>
                <w:b/>
                <w:bCs/>
                <w:lang w:val="uk-UA"/>
              </w:rPr>
              <w:t>№ п/п</w:t>
            </w:r>
          </w:p>
        </w:tc>
        <w:tc>
          <w:tcPr>
            <w:tcW w:w="4471" w:type="dxa"/>
          </w:tcPr>
          <w:p w:rsidR="00175D95" w:rsidRPr="00674478" w:rsidRDefault="00175D95" w:rsidP="00175D95">
            <w:pPr>
              <w:pStyle w:val="a5"/>
              <w:rPr>
                <w:b/>
                <w:bCs/>
                <w:lang w:val="uk-UA"/>
              </w:rPr>
            </w:pPr>
            <w:r w:rsidRPr="00674478">
              <w:rPr>
                <w:b/>
                <w:bCs/>
                <w:lang w:val="uk-UA"/>
              </w:rPr>
              <w:t>Найменування показника, грн.</w:t>
            </w:r>
          </w:p>
        </w:tc>
        <w:tc>
          <w:tcPr>
            <w:tcW w:w="2392" w:type="dxa"/>
          </w:tcPr>
          <w:p w:rsidR="00175D95" w:rsidRPr="00674478" w:rsidRDefault="00175D95" w:rsidP="00175D95">
            <w:pPr>
              <w:pStyle w:val="a5"/>
              <w:rPr>
                <w:b/>
                <w:bCs/>
                <w:lang w:val="uk-UA"/>
              </w:rPr>
            </w:pPr>
            <w:r w:rsidRPr="00674478">
              <w:rPr>
                <w:b/>
                <w:bCs/>
                <w:lang w:val="uk-UA"/>
              </w:rPr>
              <w:t>Балансова  вартість, грн.</w:t>
            </w:r>
          </w:p>
        </w:tc>
      </w:tr>
      <w:tr w:rsidR="00175D95" w:rsidRPr="00674478" w:rsidTr="00881C6E">
        <w:trPr>
          <w:jc w:val="center"/>
        </w:trPr>
        <w:tc>
          <w:tcPr>
            <w:tcW w:w="67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1</w:t>
            </w:r>
          </w:p>
        </w:tc>
        <w:tc>
          <w:tcPr>
            <w:tcW w:w="4471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2</w:t>
            </w:r>
          </w:p>
        </w:tc>
        <w:tc>
          <w:tcPr>
            <w:tcW w:w="2392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3</w:t>
            </w:r>
          </w:p>
        </w:tc>
      </w:tr>
      <w:tr w:rsidR="00175D95" w:rsidRPr="00674478" w:rsidTr="00881C6E">
        <w:trPr>
          <w:jc w:val="center"/>
        </w:trPr>
        <w:tc>
          <w:tcPr>
            <w:tcW w:w="67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  <w:tc>
          <w:tcPr>
            <w:tcW w:w="4471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Медикаменти та перев’язувальні матеріали</w:t>
            </w:r>
          </w:p>
        </w:tc>
        <w:tc>
          <w:tcPr>
            <w:tcW w:w="2392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12556,34</w:t>
            </w:r>
          </w:p>
        </w:tc>
      </w:tr>
      <w:tr w:rsidR="00175D95" w:rsidRPr="00674478" w:rsidTr="00881C6E">
        <w:trPr>
          <w:jc w:val="center"/>
        </w:trPr>
        <w:tc>
          <w:tcPr>
            <w:tcW w:w="67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  <w:tc>
          <w:tcPr>
            <w:tcW w:w="4471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Малоцінні та швидкозношувані предмети</w:t>
            </w:r>
          </w:p>
        </w:tc>
        <w:tc>
          <w:tcPr>
            <w:tcW w:w="2392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8742,77</w:t>
            </w:r>
          </w:p>
        </w:tc>
      </w:tr>
      <w:tr w:rsidR="00175D95" w:rsidRPr="00674478" w:rsidTr="00881C6E">
        <w:trPr>
          <w:jc w:val="center"/>
        </w:trPr>
        <w:tc>
          <w:tcPr>
            <w:tcW w:w="67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  <w:tc>
          <w:tcPr>
            <w:tcW w:w="4471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Запасні частини</w:t>
            </w:r>
          </w:p>
        </w:tc>
        <w:tc>
          <w:tcPr>
            <w:tcW w:w="2392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790,00</w:t>
            </w:r>
          </w:p>
        </w:tc>
      </w:tr>
      <w:tr w:rsidR="00175D95" w:rsidRPr="00674478" w:rsidTr="00881C6E">
        <w:trPr>
          <w:jc w:val="center"/>
        </w:trPr>
        <w:tc>
          <w:tcPr>
            <w:tcW w:w="67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  <w:tc>
          <w:tcPr>
            <w:tcW w:w="4471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Інші виробничі запаси</w:t>
            </w:r>
          </w:p>
        </w:tc>
        <w:tc>
          <w:tcPr>
            <w:tcW w:w="2392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540,00</w:t>
            </w:r>
          </w:p>
        </w:tc>
      </w:tr>
      <w:tr w:rsidR="00175D95" w:rsidRPr="00674478" w:rsidTr="00881C6E">
        <w:trPr>
          <w:jc w:val="center"/>
        </w:trPr>
        <w:tc>
          <w:tcPr>
            <w:tcW w:w="67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  <w:tc>
          <w:tcPr>
            <w:tcW w:w="4471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  <w:tc>
          <w:tcPr>
            <w:tcW w:w="2392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</w:tr>
      <w:tr w:rsidR="00175D95" w:rsidRPr="00674478" w:rsidTr="00881C6E">
        <w:trPr>
          <w:jc w:val="center"/>
        </w:trPr>
        <w:tc>
          <w:tcPr>
            <w:tcW w:w="675" w:type="dxa"/>
          </w:tcPr>
          <w:p w:rsidR="00175D95" w:rsidRPr="00674478" w:rsidRDefault="00175D95" w:rsidP="00175D95">
            <w:pPr>
              <w:pStyle w:val="a5"/>
              <w:rPr>
                <w:b/>
                <w:bCs/>
                <w:lang w:val="uk-UA"/>
              </w:rPr>
            </w:pPr>
          </w:p>
        </w:tc>
        <w:tc>
          <w:tcPr>
            <w:tcW w:w="4471" w:type="dxa"/>
          </w:tcPr>
          <w:p w:rsidR="00175D95" w:rsidRPr="00674478" w:rsidRDefault="00175D95" w:rsidP="00175D95">
            <w:pPr>
              <w:pStyle w:val="a5"/>
              <w:rPr>
                <w:b/>
                <w:bCs/>
                <w:lang w:val="uk-UA"/>
              </w:rPr>
            </w:pPr>
            <w:r w:rsidRPr="00674478">
              <w:rPr>
                <w:b/>
                <w:bCs/>
                <w:lang w:val="uk-UA"/>
              </w:rPr>
              <w:t>Всього:</w:t>
            </w:r>
          </w:p>
          <w:p w:rsidR="00175D95" w:rsidRPr="00674478" w:rsidRDefault="00175D95" w:rsidP="00175D95">
            <w:pPr>
              <w:pStyle w:val="a5"/>
              <w:rPr>
                <w:b/>
                <w:bCs/>
                <w:lang w:val="uk-UA"/>
              </w:rPr>
            </w:pPr>
          </w:p>
        </w:tc>
        <w:tc>
          <w:tcPr>
            <w:tcW w:w="2392" w:type="dxa"/>
          </w:tcPr>
          <w:p w:rsidR="00175D95" w:rsidRPr="00674478" w:rsidRDefault="00175D95" w:rsidP="00175D95">
            <w:pPr>
              <w:pStyle w:val="a5"/>
              <w:rPr>
                <w:b/>
                <w:bCs/>
                <w:lang w:val="uk-UA"/>
              </w:rPr>
            </w:pPr>
            <w:r w:rsidRPr="00674478">
              <w:rPr>
                <w:b/>
                <w:bCs/>
                <w:lang w:val="uk-UA"/>
              </w:rPr>
              <w:t>22629,11</w:t>
            </w:r>
          </w:p>
        </w:tc>
      </w:tr>
    </w:tbl>
    <w:p w:rsidR="00175D95" w:rsidRPr="00674478" w:rsidRDefault="00175D95" w:rsidP="00175D95">
      <w:pPr>
        <w:pStyle w:val="a5"/>
        <w:rPr>
          <w:lang w:val="uk-UA"/>
        </w:rPr>
      </w:pPr>
    </w:p>
    <w:p w:rsidR="00175D95" w:rsidRPr="00674478" w:rsidRDefault="00175D95" w:rsidP="00175D95">
      <w:pPr>
        <w:pStyle w:val="a5"/>
        <w:rPr>
          <w:lang w:val="uk-UA"/>
        </w:rPr>
      </w:pPr>
    </w:p>
    <w:p w:rsidR="00175D95" w:rsidRPr="00674478" w:rsidRDefault="00175D95" w:rsidP="00175D95">
      <w:pPr>
        <w:pStyle w:val="a5"/>
        <w:rPr>
          <w:lang w:val="uk-UA"/>
        </w:rPr>
      </w:pPr>
    </w:p>
    <w:p w:rsidR="00175D95" w:rsidRPr="00674478" w:rsidRDefault="00175D95" w:rsidP="00175D95">
      <w:pPr>
        <w:pStyle w:val="a5"/>
        <w:rPr>
          <w:lang w:val="uk-UA"/>
        </w:rPr>
      </w:pPr>
    </w:p>
    <w:p w:rsidR="00175D95" w:rsidRPr="00674478" w:rsidRDefault="00175D95" w:rsidP="00175D95">
      <w:pPr>
        <w:pStyle w:val="a5"/>
        <w:rPr>
          <w:lang w:val="uk-UA"/>
        </w:rPr>
      </w:pPr>
    </w:p>
    <w:p w:rsidR="00175D95" w:rsidRPr="00674478" w:rsidRDefault="00175D95" w:rsidP="00175D95">
      <w:pPr>
        <w:pStyle w:val="a5"/>
        <w:rPr>
          <w:b/>
          <w:bCs/>
          <w:lang w:val="uk-UA"/>
        </w:rPr>
      </w:pPr>
      <w:r w:rsidRPr="00674478">
        <w:rPr>
          <w:b/>
          <w:bCs/>
          <w:lang w:val="uk-UA"/>
        </w:rPr>
        <w:t xml:space="preserve">Голова комісії                                                                                 </w:t>
      </w:r>
      <w:proofErr w:type="spellStart"/>
      <w:r w:rsidRPr="00674478">
        <w:rPr>
          <w:b/>
          <w:bCs/>
          <w:lang w:val="uk-UA"/>
        </w:rPr>
        <w:t>В.М.Кудла</w:t>
      </w:r>
      <w:proofErr w:type="spellEnd"/>
    </w:p>
    <w:p w:rsidR="00674478" w:rsidRDefault="00175D95" w:rsidP="00175D95">
      <w:pPr>
        <w:pStyle w:val="a5"/>
        <w:rPr>
          <w:b/>
          <w:bCs/>
          <w:lang w:val="uk-UA"/>
        </w:rPr>
      </w:pPr>
      <w:r w:rsidRPr="00674478">
        <w:rPr>
          <w:b/>
          <w:bCs/>
          <w:lang w:val="uk-UA"/>
        </w:rPr>
        <w:t xml:space="preserve">Член комісії, головний бухгалтер                                               </w:t>
      </w:r>
      <w:proofErr w:type="spellStart"/>
      <w:r w:rsidRPr="00674478">
        <w:rPr>
          <w:b/>
          <w:bCs/>
          <w:lang w:val="uk-UA"/>
        </w:rPr>
        <w:t>Г.В.Сорокіна</w:t>
      </w:r>
      <w:proofErr w:type="spellEnd"/>
    </w:p>
    <w:p w:rsidR="00674478" w:rsidRDefault="00674478" w:rsidP="00175D95">
      <w:pPr>
        <w:pStyle w:val="a5"/>
        <w:rPr>
          <w:b/>
          <w:bCs/>
          <w:lang w:val="uk-UA"/>
        </w:rPr>
      </w:pPr>
    </w:p>
    <w:p w:rsidR="00674478" w:rsidRDefault="00674478" w:rsidP="00175D95">
      <w:pPr>
        <w:pStyle w:val="a5"/>
        <w:rPr>
          <w:b/>
          <w:bCs/>
          <w:lang w:val="uk-UA"/>
        </w:rPr>
        <w:sectPr w:rsidR="00674478" w:rsidSect="00674478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:rsidR="00175D95" w:rsidRPr="00674478" w:rsidRDefault="00175D95" w:rsidP="00175D95">
      <w:pPr>
        <w:pStyle w:val="a5"/>
        <w:jc w:val="right"/>
        <w:rPr>
          <w:lang w:val="uk-UA"/>
        </w:rPr>
      </w:pPr>
      <w:r w:rsidRPr="00674478">
        <w:rPr>
          <w:lang w:val="uk-UA"/>
        </w:rPr>
        <w:lastRenderedPageBreak/>
        <w:t xml:space="preserve">           Додаток  №4</w:t>
      </w:r>
    </w:p>
    <w:p w:rsidR="00175D95" w:rsidRPr="00674478" w:rsidRDefault="00175D95" w:rsidP="00175D95">
      <w:pPr>
        <w:pStyle w:val="a5"/>
        <w:jc w:val="right"/>
        <w:rPr>
          <w:lang w:val="uk-UA"/>
        </w:rPr>
      </w:pPr>
      <w:r w:rsidRPr="00674478">
        <w:rPr>
          <w:lang w:val="uk-UA"/>
        </w:rPr>
        <w:t xml:space="preserve">                                                                                                                  до передавального акту </w:t>
      </w:r>
    </w:p>
    <w:p w:rsidR="00175D95" w:rsidRPr="00674478" w:rsidRDefault="00175D95" w:rsidP="00175D95">
      <w:pPr>
        <w:pStyle w:val="a5"/>
        <w:rPr>
          <w:lang w:val="uk-UA"/>
        </w:rPr>
      </w:pPr>
    </w:p>
    <w:p w:rsidR="00175D95" w:rsidRPr="00674478" w:rsidRDefault="00175D95" w:rsidP="00175D95">
      <w:pPr>
        <w:pStyle w:val="a5"/>
        <w:jc w:val="center"/>
        <w:rPr>
          <w:lang w:val="uk-UA"/>
        </w:rPr>
      </w:pPr>
      <w:r w:rsidRPr="00674478">
        <w:rPr>
          <w:b/>
          <w:bCs/>
          <w:lang w:val="uk-UA"/>
        </w:rPr>
        <w:t>Відомість про    дебіторську      заборгованість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5"/>
        <w:gridCol w:w="2750"/>
        <w:gridCol w:w="1967"/>
        <w:gridCol w:w="1701"/>
      </w:tblGrid>
      <w:tr w:rsidR="00175D95" w:rsidRPr="00674478" w:rsidTr="00881C6E">
        <w:tc>
          <w:tcPr>
            <w:tcW w:w="219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Назва підприємства, організації</w:t>
            </w:r>
          </w:p>
        </w:tc>
        <w:tc>
          <w:tcPr>
            <w:tcW w:w="275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Назва показника</w:t>
            </w:r>
          </w:p>
        </w:tc>
        <w:tc>
          <w:tcPr>
            <w:tcW w:w="1967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Сума (грн. коп. )</w:t>
            </w:r>
          </w:p>
        </w:tc>
        <w:tc>
          <w:tcPr>
            <w:tcW w:w="1701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Дата виникнення</w:t>
            </w:r>
          </w:p>
        </w:tc>
      </w:tr>
      <w:tr w:rsidR="00175D95" w:rsidRPr="00674478" w:rsidTr="00881C6E">
        <w:tc>
          <w:tcPr>
            <w:tcW w:w="219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 xml:space="preserve">               1</w:t>
            </w:r>
          </w:p>
        </w:tc>
        <w:tc>
          <w:tcPr>
            <w:tcW w:w="275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 xml:space="preserve">                         2</w:t>
            </w:r>
          </w:p>
        </w:tc>
        <w:tc>
          <w:tcPr>
            <w:tcW w:w="1967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 xml:space="preserve">                  3</w:t>
            </w:r>
          </w:p>
        </w:tc>
        <w:tc>
          <w:tcPr>
            <w:tcW w:w="1701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 xml:space="preserve">          4</w:t>
            </w:r>
          </w:p>
        </w:tc>
      </w:tr>
      <w:tr w:rsidR="00175D95" w:rsidRPr="00674478" w:rsidTr="00881C6E">
        <w:tc>
          <w:tcPr>
            <w:tcW w:w="219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Фонд соціального страхування з тимчасової втрати працездатності</w:t>
            </w:r>
          </w:p>
        </w:tc>
        <w:tc>
          <w:tcPr>
            <w:tcW w:w="2750" w:type="dxa"/>
          </w:tcPr>
          <w:p w:rsidR="00175D95" w:rsidRPr="00674478" w:rsidRDefault="00175D95" w:rsidP="00175D95">
            <w:pPr>
              <w:pStyle w:val="a5"/>
              <w:rPr>
                <w:b/>
                <w:bCs/>
                <w:lang w:val="uk-UA"/>
              </w:rPr>
            </w:pPr>
            <w:r w:rsidRPr="00674478">
              <w:rPr>
                <w:lang w:val="uk-UA"/>
              </w:rPr>
              <w:t xml:space="preserve">допомога по тимчасовій непрацездатності , вагітності і пологах </w:t>
            </w:r>
          </w:p>
          <w:p w:rsidR="00175D95" w:rsidRPr="00674478" w:rsidRDefault="00175D95" w:rsidP="00175D95">
            <w:pPr>
              <w:pStyle w:val="a5"/>
              <w:rPr>
                <w:b/>
                <w:bCs/>
                <w:lang w:val="uk-UA"/>
              </w:rPr>
            </w:pPr>
          </w:p>
        </w:tc>
        <w:tc>
          <w:tcPr>
            <w:tcW w:w="1967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0,00</w:t>
            </w:r>
          </w:p>
        </w:tc>
        <w:tc>
          <w:tcPr>
            <w:tcW w:w="1701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</w:tr>
      <w:tr w:rsidR="00175D95" w:rsidRPr="00674478" w:rsidTr="00881C6E">
        <w:tc>
          <w:tcPr>
            <w:tcW w:w="2195" w:type="dxa"/>
          </w:tcPr>
          <w:p w:rsidR="00175D95" w:rsidRPr="00674478" w:rsidRDefault="00175D95" w:rsidP="00175D95">
            <w:pPr>
              <w:pStyle w:val="a5"/>
              <w:rPr>
                <w:b/>
                <w:bCs/>
                <w:lang w:val="uk-UA"/>
              </w:rPr>
            </w:pPr>
            <w:r w:rsidRPr="00674478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2750" w:type="dxa"/>
          </w:tcPr>
          <w:p w:rsidR="00175D95" w:rsidRPr="00674478" w:rsidRDefault="00175D95" w:rsidP="00175D95">
            <w:pPr>
              <w:pStyle w:val="a5"/>
              <w:rPr>
                <w:b/>
                <w:bCs/>
                <w:lang w:val="uk-UA"/>
              </w:rPr>
            </w:pPr>
          </w:p>
        </w:tc>
        <w:tc>
          <w:tcPr>
            <w:tcW w:w="1967" w:type="dxa"/>
          </w:tcPr>
          <w:p w:rsidR="00175D95" w:rsidRPr="00674478" w:rsidRDefault="00175D95" w:rsidP="00175D95">
            <w:pPr>
              <w:pStyle w:val="a5"/>
              <w:rPr>
                <w:b/>
                <w:bCs/>
                <w:lang w:val="uk-UA"/>
              </w:rPr>
            </w:pPr>
            <w:r w:rsidRPr="00674478">
              <w:rPr>
                <w:b/>
                <w:bCs/>
                <w:lang w:val="uk-UA"/>
              </w:rPr>
              <w:t>0,00</w:t>
            </w:r>
          </w:p>
        </w:tc>
        <w:tc>
          <w:tcPr>
            <w:tcW w:w="1701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</w:tr>
    </w:tbl>
    <w:p w:rsidR="00175D95" w:rsidRPr="00674478" w:rsidRDefault="00175D95" w:rsidP="00175D95">
      <w:pPr>
        <w:pStyle w:val="a5"/>
        <w:rPr>
          <w:b/>
          <w:bCs/>
          <w:lang w:val="uk-UA"/>
        </w:rPr>
      </w:pPr>
    </w:p>
    <w:p w:rsidR="00175D95" w:rsidRPr="00674478" w:rsidRDefault="00175D95" w:rsidP="00175D95">
      <w:pPr>
        <w:pStyle w:val="a5"/>
        <w:rPr>
          <w:lang w:val="uk-UA"/>
        </w:rPr>
      </w:pPr>
    </w:p>
    <w:p w:rsidR="00175D95" w:rsidRPr="00674478" w:rsidRDefault="00175D95" w:rsidP="00175D95">
      <w:pPr>
        <w:pStyle w:val="a5"/>
        <w:rPr>
          <w:b/>
          <w:bCs/>
          <w:lang w:val="uk-UA"/>
        </w:rPr>
      </w:pPr>
      <w:r w:rsidRPr="00674478">
        <w:rPr>
          <w:b/>
          <w:bCs/>
          <w:lang w:val="uk-UA"/>
        </w:rPr>
        <w:t xml:space="preserve">Голова комісії                                                                                 </w:t>
      </w:r>
      <w:proofErr w:type="spellStart"/>
      <w:r w:rsidRPr="00674478">
        <w:rPr>
          <w:b/>
          <w:bCs/>
          <w:lang w:val="uk-UA"/>
        </w:rPr>
        <w:t>В.М.Кудла</w:t>
      </w:r>
      <w:proofErr w:type="spellEnd"/>
    </w:p>
    <w:p w:rsidR="00674478" w:rsidRDefault="00175D95" w:rsidP="00175D95">
      <w:pPr>
        <w:pStyle w:val="a5"/>
        <w:rPr>
          <w:b/>
          <w:bCs/>
          <w:lang w:val="uk-UA"/>
        </w:rPr>
      </w:pPr>
      <w:r w:rsidRPr="00674478">
        <w:rPr>
          <w:b/>
          <w:bCs/>
          <w:lang w:val="uk-UA"/>
        </w:rPr>
        <w:t xml:space="preserve">Член комісії, головний бухгалтер                                               </w:t>
      </w:r>
      <w:proofErr w:type="spellStart"/>
      <w:r w:rsidRPr="00674478">
        <w:rPr>
          <w:b/>
          <w:bCs/>
          <w:lang w:val="uk-UA"/>
        </w:rPr>
        <w:t>Г.В.Сорокіна</w:t>
      </w:r>
      <w:proofErr w:type="spellEnd"/>
    </w:p>
    <w:p w:rsidR="00674478" w:rsidRDefault="00674478" w:rsidP="00175D95">
      <w:pPr>
        <w:pStyle w:val="a5"/>
        <w:rPr>
          <w:b/>
          <w:bCs/>
          <w:lang w:val="uk-UA"/>
        </w:rPr>
      </w:pPr>
    </w:p>
    <w:p w:rsidR="00674478" w:rsidRDefault="00674478" w:rsidP="00175D95">
      <w:pPr>
        <w:pStyle w:val="a5"/>
        <w:rPr>
          <w:b/>
          <w:bCs/>
          <w:lang w:val="uk-UA"/>
        </w:rPr>
        <w:sectPr w:rsidR="00674478" w:rsidSect="00674478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:rsidR="00175D95" w:rsidRPr="00674478" w:rsidRDefault="00175D95" w:rsidP="00175D95">
      <w:pPr>
        <w:pStyle w:val="a5"/>
        <w:jc w:val="right"/>
        <w:rPr>
          <w:lang w:val="uk-UA"/>
        </w:rPr>
      </w:pPr>
      <w:r w:rsidRPr="00674478">
        <w:rPr>
          <w:lang w:val="uk-UA"/>
        </w:rPr>
        <w:lastRenderedPageBreak/>
        <w:t xml:space="preserve">                Додаток № 5</w:t>
      </w:r>
    </w:p>
    <w:p w:rsidR="00175D95" w:rsidRPr="00674478" w:rsidRDefault="00175D95" w:rsidP="00175D95">
      <w:pPr>
        <w:pStyle w:val="a5"/>
        <w:jc w:val="right"/>
        <w:rPr>
          <w:lang w:val="uk-UA"/>
        </w:rPr>
      </w:pPr>
      <w:r w:rsidRPr="00674478">
        <w:rPr>
          <w:lang w:val="uk-UA"/>
        </w:rPr>
        <w:t xml:space="preserve">     до передавального акту</w:t>
      </w:r>
    </w:p>
    <w:p w:rsidR="00175D95" w:rsidRPr="00674478" w:rsidRDefault="00175D95" w:rsidP="00175D95">
      <w:pPr>
        <w:pStyle w:val="a5"/>
        <w:jc w:val="center"/>
        <w:rPr>
          <w:lang w:val="uk-UA"/>
        </w:rPr>
      </w:pPr>
    </w:p>
    <w:p w:rsidR="00175D95" w:rsidRPr="00674478" w:rsidRDefault="00175D95" w:rsidP="00175D95">
      <w:pPr>
        <w:pStyle w:val="a5"/>
        <w:jc w:val="center"/>
        <w:rPr>
          <w:b/>
          <w:bCs/>
          <w:lang w:val="uk-UA"/>
        </w:rPr>
      </w:pPr>
      <w:r w:rsidRPr="00674478">
        <w:rPr>
          <w:b/>
          <w:bCs/>
          <w:lang w:val="uk-UA"/>
        </w:rPr>
        <w:t>Відомість  про  залишки</w:t>
      </w:r>
    </w:p>
    <w:p w:rsidR="00175D95" w:rsidRPr="00674478" w:rsidRDefault="00175D95" w:rsidP="00175D95">
      <w:pPr>
        <w:pStyle w:val="a5"/>
        <w:jc w:val="center"/>
        <w:rPr>
          <w:rFonts w:eastAsia="SimSun"/>
          <w:lang w:val="uk-UA"/>
        </w:rPr>
      </w:pPr>
      <w:r w:rsidRPr="00674478">
        <w:rPr>
          <w:rFonts w:eastAsia="SimSun"/>
          <w:lang w:val="uk-UA"/>
        </w:rPr>
        <w:t>коштів КП «Хмельницький медичний центр спеціалізованої,</w:t>
      </w:r>
      <w:r w:rsidR="00674478">
        <w:rPr>
          <w:rFonts w:eastAsia="SimSun"/>
          <w:lang w:val="uk-UA"/>
        </w:rPr>
        <w:t xml:space="preserve"> </w:t>
      </w:r>
      <w:r w:rsidRPr="00674478">
        <w:rPr>
          <w:rFonts w:eastAsia="SimSun"/>
          <w:lang w:val="uk-UA"/>
        </w:rPr>
        <w:t xml:space="preserve">паліативної та </w:t>
      </w:r>
      <w:proofErr w:type="spellStart"/>
      <w:r w:rsidRPr="00674478">
        <w:rPr>
          <w:rFonts w:eastAsia="SimSun"/>
          <w:lang w:val="uk-UA"/>
        </w:rPr>
        <w:t>хоспісної</w:t>
      </w:r>
      <w:proofErr w:type="spellEnd"/>
      <w:r w:rsidRPr="00674478">
        <w:rPr>
          <w:rFonts w:eastAsia="SimSun"/>
          <w:lang w:val="uk-UA"/>
        </w:rPr>
        <w:t xml:space="preserve"> допомоги»</w:t>
      </w:r>
      <w:r w:rsidR="00674478">
        <w:rPr>
          <w:rFonts w:eastAsia="SimSun"/>
          <w:lang w:val="uk-UA"/>
        </w:rPr>
        <w:t xml:space="preserve"> </w:t>
      </w:r>
      <w:r w:rsidRPr="00674478">
        <w:rPr>
          <w:rFonts w:eastAsia="SimSun"/>
          <w:lang w:val="uk-UA"/>
        </w:rPr>
        <w:t>Хмельницької міської ради на реєстраційних рахунках      загального фонду в казначействі</w:t>
      </w:r>
    </w:p>
    <w:p w:rsidR="00175D95" w:rsidRPr="00674478" w:rsidRDefault="00175D95" w:rsidP="00175D95">
      <w:pPr>
        <w:pStyle w:val="a5"/>
        <w:rPr>
          <w:b/>
          <w:bCs/>
          <w:lang w:val="uk-UA"/>
        </w:rPr>
      </w:pPr>
      <w:r w:rsidRPr="00674478">
        <w:rPr>
          <w:b/>
          <w:bCs/>
          <w:lang w:val="uk-UA"/>
        </w:rPr>
        <w:t xml:space="preserve"> </w:t>
      </w:r>
    </w:p>
    <w:tbl>
      <w:tblPr>
        <w:tblW w:w="994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15"/>
        <w:gridCol w:w="3291"/>
        <w:gridCol w:w="4297"/>
        <w:gridCol w:w="1543"/>
      </w:tblGrid>
      <w:tr w:rsidR="00175D95" w:rsidRPr="00674478" w:rsidTr="00881C6E">
        <w:trPr>
          <w:trHeight w:val="330"/>
        </w:trPr>
        <w:tc>
          <w:tcPr>
            <w:tcW w:w="81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175D95" w:rsidRPr="00674478" w:rsidRDefault="00175D95" w:rsidP="00175D95">
            <w:pPr>
              <w:pStyle w:val="a5"/>
              <w:rPr>
                <w:color w:val="000000"/>
                <w:lang w:val="uk-UA"/>
              </w:rPr>
            </w:pPr>
            <w:r w:rsidRPr="00674478">
              <w:rPr>
                <w:color w:val="000000"/>
                <w:lang w:val="uk-UA"/>
              </w:rPr>
              <w:t>№</w:t>
            </w:r>
          </w:p>
        </w:tc>
        <w:tc>
          <w:tcPr>
            <w:tcW w:w="329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75D95" w:rsidRPr="00674478" w:rsidRDefault="00175D95" w:rsidP="00175D95">
            <w:pPr>
              <w:pStyle w:val="a5"/>
              <w:rPr>
                <w:color w:val="000000"/>
                <w:lang w:val="uk-UA"/>
              </w:rPr>
            </w:pPr>
            <w:r w:rsidRPr="00674478">
              <w:rPr>
                <w:color w:val="000000"/>
                <w:lang w:val="uk-UA"/>
              </w:rPr>
              <w:t>Номер реєстраційного (спеціального реєстраційного), іншого та поточного рахунку</w:t>
            </w:r>
          </w:p>
        </w:tc>
        <w:tc>
          <w:tcPr>
            <w:tcW w:w="429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75D95" w:rsidRPr="00674478" w:rsidRDefault="00175D95" w:rsidP="00175D95">
            <w:pPr>
              <w:pStyle w:val="a5"/>
              <w:rPr>
                <w:color w:val="000000"/>
                <w:lang w:val="uk-UA"/>
              </w:rPr>
            </w:pPr>
            <w:r w:rsidRPr="00674478">
              <w:rPr>
                <w:color w:val="000000"/>
                <w:lang w:val="uk-UA"/>
              </w:rPr>
              <w:t>Найменування органу Державної казначейської служби</w:t>
            </w:r>
            <w:r w:rsidR="00674478">
              <w:rPr>
                <w:color w:val="000000"/>
                <w:lang w:val="uk-UA"/>
              </w:rPr>
              <w:t xml:space="preserve"> </w:t>
            </w:r>
            <w:r w:rsidRPr="00674478">
              <w:rPr>
                <w:color w:val="000000"/>
                <w:lang w:val="uk-UA"/>
              </w:rPr>
              <w:t>України, установи банку</w:t>
            </w:r>
          </w:p>
        </w:tc>
        <w:tc>
          <w:tcPr>
            <w:tcW w:w="1543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75D95" w:rsidRPr="00674478" w:rsidRDefault="00175D95" w:rsidP="00175D95">
            <w:pPr>
              <w:pStyle w:val="a5"/>
              <w:rPr>
                <w:color w:val="000000"/>
                <w:lang w:val="uk-UA"/>
              </w:rPr>
            </w:pPr>
            <w:r w:rsidRPr="00674478">
              <w:rPr>
                <w:color w:val="000000"/>
                <w:lang w:val="uk-UA"/>
              </w:rPr>
              <w:t>Сума залишку коштів (</w:t>
            </w:r>
            <w:proofErr w:type="spellStart"/>
            <w:r w:rsidRPr="00674478">
              <w:rPr>
                <w:color w:val="000000"/>
                <w:lang w:val="uk-UA"/>
              </w:rPr>
              <w:t>грн.коп</w:t>
            </w:r>
            <w:proofErr w:type="spellEnd"/>
            <w:r w:rsidRPr="00674478">
              <w:rPr>
                <w:color w:val="000000"/>
                <w:lang w:val="uk-UA"/>
              </w:rPr>
              <w:t>)</w:t>
            </w:r>
          </w:p>
        </w:tc>
      </w:tr>
      <w:tr w:rsidR="00175D95" w:rsidRPr="00674478" w:rsidTr="00881C6E">
        <w:trPr>
          <w:trHeight w:val="2357"/>
        </w:trPr>
        <w:tc>
          <w:tcPr>
            <w:tcW w:w="815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175D95" w:rsidRPr="00674478" w:rsidRDefault="00175D95" w:rsidP="00175D95">
            <w:pPr>
              <w:pStyle w:val="a5"/>
              <w:rPr>
                <w:color w:val="000000"/>
                <w:lang w:val="uk-UA"/>
              </w:rPr>
            </w:pPr>
            <w:r w:rsidRPr="00674478">
              <w:rPr>
                <w:color w:val="000000"/>
                <w:lang w:val="uk-UA"/>
              </w:rPr>
              <w:t>з/п</w:t>
            </w:r>
          </w:p>
        </w:tc>
        <w:tc>
          <w:tcPr>
            <w:tcW w:w="329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75D95" w:rsidRPr="00674478" w:rsidRDefault="00175D95" w:rsidP="00175D95">
            <w:pPr>
              <w:pStyle w:val="a5"/>
              <w:rPr>
                <w:color w:val="000000"/>
                <w:lang w:val="uk-UA"/>
              </w:rPr>
            </w:pPr>
          </w:p>
        </w:tc>
        <w:tc>
          <w:tcPr>
            <w:tcW w:w="429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75D95" w:rsidRPr="00674478" w:rsidRDefault="00175D95" w:rsidP="00175D95">
            <w:pPr>
              <w:pStyle w:val="a5"/>
              <w:rPr>
                <w:color w:val="000000"/>
                <w:lang w:val="uk-UA"/>
              </w:rPr>
            </w:pPr>
          </w:p>
        </w:tc>
        <w:tc>
          <w:tcPr>
            <w:tcW w:w="1543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75D95" w:rsidRPr="00674478" w:rsidRDefault="00175D95" w:rsidP="00175D95">
            <w:pPr>
              <w:pStyle w:val="a5"/>
              <w:rPr>
                <w:color w:val="000000"/>
                <w:lang w:val="uk-UA"/>
              </w:rPr>
            </w:pPr>
          </w:p>
        </w:tc>
      </w:tr>
      <w:tr w:rsidR="00175D95" w:rsidRPr="00674478" w:rsidTr="00881C6E">
        <w:trPr>
          <w:trHeight w:val="330"/>
        </w:trPr>
        <w:tc>
          <w:tcPr>
            <w:tcW w:w="8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75D95" w:rsidRPr="00674478" w:rsidRDefault="00175D95" w:rsidP="00175D95">
            <w:pPr>
              <w:pStyle w:val="a5"/>
              <w:rPr>
                <w:color w:val="000000"/>
                <w:lang w:val="uk-UA"/>
              </w:rPr>
            </w:pPr>
            <w:r w:rsidRPr="00674478">
              <w:rPr>
                <w:color w:val="000000"/>
                <w:lang w:val="uk-UA"/>
              </w:rPr>
              <w:t>1</w:t>
            </w:r>
          </w:p>
        </w:tc>
        <w:tc>
          <w:tcPr>
            <w:tcW w:w="32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175D95" w:rsidRPr="00674478" w:rsidRDefault="00175D95" w:rsidP="00175D95">
            <w:pPr>
              <w:pStyle w:val="a5"/>
              <w:rPr>
                <w:color w:val="000000"/>
                <w:lang w:val="uk-UA"/>
              </w:rPr>
            </w:pPr>
            <w:r w:rsidRPr="00674478">
              <w:rPr>
                <w:color w:val="000000"/>
                <w:lang w:val="uk-UA"/>
              </w:rPr>
              <w:t>2</w:t>
            </w:r>
          </w:p>
        </w:tc>
        <w:tc>
          <w:tcPr>
            <w:tcW w:w="4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175D95" w:rsidRPr="00674478" w:rsidRDefault="00175D95" w:rsidP="00175D95">
            <w:pPr>
              <w:pStyle w:val="a5"/>
              <w:rPr>
                <w:color w:val="000000"/>
                <w:lang w:val="uk-UA"/>
              </w:rPr>
            </w:pPr>
            <w:r w:rsidRPr="00674478">
              <w:rPr>
                <w:color w:val="000000"/>
                <w:lang w:val="uk-UA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175D95" w:rsidRPr="00674478" w:rsidRDefault="00175D95" w:rsidP="00175D95">
            <w:pPr>
              <w:pStyle w:val="a5"/>
              <w:rPr>
                <w:color w:val="000000"/>
                <w:lang w:val="uk-UA"/>
              </w:rPr>
            </w:pPr>
            <w:r w:rsidRPr="00674478">
              <w:rPr>
                <w:color w:val="000000"/>
                <w:lang w:val="uk-UA"/>
              </w:rPr>
              <w:t>4</w:t>
            </w:r>
          </w:p>
        </w:tc>
      </w:tr>
      <w:tr w:rsidR="00175D95" w:rsidRPr="00674478" w:rsidTr="00881C6E">
        <w:trPr>
          <w:trHeight w:val="270"/>
        </w:trPr>
        <w:tc>
          <w:tcPr>
            <w:tcW w:w="8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75D95" w:rsidRPr="00674478" w:rsidRDefault="00175D95" w:rsidP="00175D95">
            <w:pPr>
              <w:pStyle w:val="a5"/>
              <w:rPr>
                <w:color w:val="000000"/>
                <w:lang w:val="uk-UA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175D95" w:rsidRPr="00674478" w:rsidRDefault="00175D95" w:rsidP="00175D95">
            <w:pPr>
              <w:pStyle w:val="a5"/>
              <w:rPr>
                <w:color w:val="000000"/>
                <w:lang w:val="uk-UA"/>
              </w:rPr>
            </w:pPr>
          </w:p>
        </w:tc>
      </w:tr>
      <w:tr w:rsidR="00175D95" w:rsidRPr="00674478" w:rsidTr="00881C6E">
        <w:trPr>
          <w:trHeight w:val="270"/>
        </w:trPr>
        <w:tc>
          <w:tcPr>
            <w:tcW w:w="8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75D95" w:rsidRPr="00674478" w:rsidRDefault="00175D95" w:rsidP="00175D95">
            <w:pPr>
              <w:pStyle w:val="a5"/>
              <w:rPr>
                <w:color w:val="000000"/>
                <w:lang w:val="uk-UA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175D95" w:rsidRPr="00674478" w:rsidRDefault="00175D95" w:rsidP="00175D95">
            <w:pPr>
              <w:pStyle w:val="a5"/>
              <w:rPr>
                <w:color w:val="000000"/>
                <w:lang w:val="uk-UA"/>
              </w:rPr>
            </w:pPr>
          </w:p>
        </w:tc>
      </w:tr>
      <w:tr w:rsidR="00175D95" w:rsidRPr="00674478" w:rsidTr="00881C6E">
        <w:trPr>
          <w:trHeight w:val="285"/>
        </w:trPr>
        <w:tc>
          <w:tcPr>
            <w:tcW w:w="815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75D95" w:rsidRPr="00674478" w:rsidRDefault="00175D95" w:rsidP="00175D95">
            <w:pPr>
              <w:pStyle w:val="a5"/>
              <w:rPr>
                <w:b/>
                <w:bCs/>
                <w:color w:val="000000"/>
                <w:lang w:val="uk-UA"/>
              </w:rPr>
            </w:pPr>
            <w:r w:rsidRPr="00674478">
              <w:rPr>
                <w:b/>
                <w:bCs/>
                <w:color w:val="000000"/>
                <w:lang w:val="uk-UA"/>
              </w:rPr>
              <w:t>Усього</w:t>
            </w:r>
          </w:p>
        </w:tc>
        <w:tc>
          <w:tcPr>
            <w:tcW w:w="32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175D95" w:rsidRPr="00674478" w:rsidRDefault="00175D95" w:rsidP="00175D95">
            <w:pPr>
              <w:pStyle w:val="a5"/>
              <w:rPr>
                <w:b/>
                <w:bCs/>
                <w:color w:val="000000"/>
                <w:lang w:val="uk-UA"/>
              </w:rPr>
            </w:pPr>
            <w:r w:rsidRPr="00674478">
              <w:rPr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175D95" w:rsidRPr="00674478" w:rsidRDefault="00175D95" w:rsidP="00175D95">
            <w:pPr>
              <w:pStyle w:val="a5"/>
              <w:rPr>
                <w:b/>
                <w:bCs/>
                <w:color w:val="000000"/>
                <w:lang w:val="uk-UA"/>
              </w:rPr>
            </w:pPr>
            <w:r w:rsidRPr="00674478">
              <w:rPr>
                <w:b/>
                <w:bCs/>
                <w:color w:val="000000"/>
                <w:lang w:val="uk-UA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175D95" w:rsidRPr="00674478" w:rsidRDefault="00175D95" w:rsidP="00175D95">
            <w:pPr>
              <w:pStyle w:val="a5"/>
              <w:rPr>
                <w:b/>
                <w:bCs/>
                <w:color w:val="000000"/>
                <w:lang w:val="uk-UA"/>
              </w:rPr>
            </w:pPr>
          </w:p>
        </w:tc>
      </w:tr>
    </w:tbl>
    <w:p w:rsidR="00175D95" w:rsidRPr="00674478" w:rsidRDefault="00175D95" w:rsidP="00175D95">
      <w:pPr>
        <w:pStyle w:val="a5"/>
        <w:rPr>
          <w:lang w:val="uk-UA"/>
        </w:rPr>
      </w:pPr>
    </w:p>
    <w:p w:rsidR="00175D95" w:rsidRPr="00674478" w:rsidRDefault="00175D95" w:rsidP="00175D95">
      <w:pPr>
        <w:pStyle w:val="a5"/>
        <w:rPr>
          <w:lang w:val="uk-UA"/>
        </w:rPr>
      </w:pPr>
    </w:p>
    <w:p w:rsidR="00175D95" w:rsidRPr="00674478" w:rsidRDefault="00175D95" w:rsidP="00175D95">
      <w:pPr>
        <w:pStyle w:val="a5"/>
        <w:rPr>
          <w:lang w:val="uk-UA"/>
        </w:rPr>
      </w:pPr>
    </w:p>
    <w:p w:rsidR="00175D95" w:rsidRPr="00674478" w:rsidRDefault="00175D95" w:rsidP="00175D95">
      <w:pPr>
        <w:pStyle w:val="a5"/>
        <w:rPr>
          <w:b/>
          <w:bCs/>
          <w:lang w:val="uk-UA"/>
        </w:rPr>
      </w:pPr>
      <w:r w:rsidRPr="00674478">
        <w:rPr>
          <w:b/>
          <w:bCs/>
          <w:lang w:val="uk-UA"/>
        </w:rPr>
        <w:t xml:space="preserve">Голова комісії                                                                                 </w:t>
      </w:r>
      <w:proofErr w:type="spellStart"/>
      <w:r w:rsidRPr="00674478">
        <w:rPr>
          <w:b/>
          <w:bCs/>
          <w:lang w:val="uk-UA"/>
        </w:rPr>
        <w:t>В.М.Кудла</w:t>
      </w:r>
      <w:proofErr w:type="spellEnd"/>
    </w:p>
    <w:p w:rsidR="00674478" w:rsidRDefault="00175D95" w:rsidP="00175D95">
      <w:pPr>
        <w:pStyle w:val="a5"/>
        <w:rPr>
          <w:b/>
          <w:bCs/>
          <w:lang w:val="uk-UA"/>
        </w:rPr>
      </w:pPr>
      <w:r w:rsidRPr="00674478">
        <w:rPr>
          <w:b/>
          <w:bCs/>
          <w:lang w:val="uk-UA"/>
        </w:rPr>
        <w:t xml:space="preserve">Член комісії, головний бухгалтер                                               </w:t>
      </w:r>
      <w:proofErr w:type="spellStart"/>
      <w:r w:rsidRPr="00674478">
        <w:rPr>
          <w:b/>
          <w:bCs/>
          <w:lang w:val="uk-UA"/>
        </w:rPr>
        <w:t>Г.В.Сорокіна</w:t>
      </w:r>
      <w:proofErr w:type="spellEnd"/>
    </w:p>
    <w:p w:rsidR="00674478" w:rsidRDefault="00674478" w:rsidP="00175D95">
      <w:pPr>
        <w:pStyle w:val="a5"/>
        <w:rPr>
          <w:b/>
          <w:bCs/>
          <w:lang w:val="uk-UA"/>
        </w:rPr>
      </w:pPr>
    </w:p>
    <w:p w:rsidR="00674478" w:rsidRDefault="00674478" w:rsidP="00175D95">
      <w:pPr>
        <w:pStyle w:val="a5"/>
        <w:rPr>
          <w:b/>
          <w:bCs/>
          <w:lang w:val="uk-UA"/>
        </w:rPr>
        <w:sectPr w:rsidR="00674478" w:rsidSect="00674478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:rsidR="00175D95" w:rsidRPr="00674478" w:rsidRDefault="00175D95" w:rsidP="00175D95">
      <w:pPr>
        <w:pStyle w:val="a5"/>
        <w:jc w:val="right"/>
        <w:rPr>
          <w:lang w:val="uk-UA"/>
        </w:rPr>
      </w:pPr>
      <w:bookmarkStart w:id="1" w:name="_Hlk25242602"/>
      <w:r w:rsidRPr="00674478">
        <w:rPr>
          <w:lang w:val="uk-UA"/>
        </w:rPr>
        <w:lastRenderedPageBreak/>
        <w:t xml:space="preserve">                                                   Додаток  №6</w:t>
      </w:r>
    </w:p>
    <w:p w:rsidR="00175D95" w:rsidRPr="00674478" w:rsidRDefault="00175D95" w:rsidP="00175D95">
      <w:pPr>
        <w:pStyle w:val="a5"/>
        <w:jc w:val="right"/>
        <w:rPr>
          <w:lang w:val="uk-UA"/>
        </w:rPr>
      </w:pPr>
      <w:r w:rsidRPr="00674478">
        <w:rPr>
          <w:lang w:val="uk-UA"/>
        </w:rPr>
        <w:t xml:space="preserve">                                                                                                                   до передавального акту </w:t>
      </w:r>
    </w:p>
    <w:p w:rsidR="00175D95" w:rsidRPr="00674478" w:rsidRDefault="00175D95" w:rsidP="00175D95">
      <w:pPr>
        <w:pStyle w:val="a5"/>
        <w:jc w:val="right"/>
        <w:rPr>
          <w:lang w:val="uk-UA"/>
        </w:rPr>
      </w:pPr>
    </w:p>
    <w:p w:rsidR="00175D95" w:rsidRPr="00674478" w:rsidRDefault="00175D95" w:rsidP="00175D95">
      <w:pPr>
        <w:pStyle w:val="a5"/>
        <w:jc w:val="center"/>
        <w:rPr>
          <w:lang w:val="uk-UA"/>
        </w:rPr>
      </w:pPr>
      <w:proofErr w:type="spellStart"/>
      <w:r w:rsidRPr="00674478">
        <w:rPr>
          <w:b/>
          <w:bCs/>
          <w:lang w:val="uk-UA"/>
        </w:rPr>
        <w:t>Розшифровка</w:t>
      </w:r>
      <w:proofErr w:type="spellEnd"/>
      <w:r w:rsidRPr="00674478">
        <w:rPr>
          <w:b/>
          <w:bCs/>
          <w:lang w:val="uk-UA"/>
        </w:rPr>
        <w:t xml:space="preserve">     поточних зобов’язань</w:t>
      </w:r>
    </w:p>
    <w:p w:rsidR="00175D95" w:rsidRPr="00674478" w:rsidRDefault="00175D95" w:rsidP="00175D95">
      <w:pPr>
        <w:pStyle w:val="a5"/>
        <w:rPr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5"/>
        <w:gridCol w:w="2766"/>
        <w:gridCol w:w="1810"/>
        <w:gridCol w:w="1504"/>
        <w:gridCol w:w="1580"/>
      </w:tblGrid>
      <w:tr w:rsidR="00175D95" w:rsidRPr="00674478" w:rsidTr="00881C6E">
        <w:tc>
          <w:tcPr>
            <w:tcW w:w="219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Назва підприємства, організації</w:t>
            </w:r>
          </w:p>
        </w:tc>
        <w:tc>
          <w:tcPr>
            <w:tcW w:w="2766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Назва показника</w:t>
            </w:r>
          </w:p>
        </w:tc>
        <w:tc>
          <w:tcPr>
            <w:tcW w:w="181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Сума (грн. коп. )</w:t>
            </w:r>
          </w:p>
        </w:tc>
        <w:tc>
          <w:tcPr>
            <w:tcW w:w="1504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Код економічної класифікації видатків</w:t>
            </w:r>
          </w:p>
        </w:tc>
        <w:tc>
          <w:tcPr>
            <w:tcW w:w="158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Дата виникнення</w:t>
            </w:r>
          </w:p>
        </w:tc>
      </w:tr>
      <w:tr w:rsidR="00175D95" w:rsidRPr="00674478" w:rsidTr="00881C6E">
        <w:tc>
          <w:tcPr>
            <w:tcW w:w="219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 xml:space="preserve">               1</w:t>
            </w:r>
          </w:p>
        </w:tc>
        <w:tc>
          <w:tcPr>
            <w:tcW w:w="2766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 xml:space="preserve">                         2</w:t>
            </w:r>
          </w:p>
        </w:tc>
        <w:tc>
          <w:tcPr>
            <w:tcW w:w="181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 xml:space="preserve">                  3</w:t>
            </w:r>
          </w:p>
        </w:tc>
        <w:tc>
          <w:tcPr>
            <w:tcW w:w="1504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 xml:space="preserve">             4</w:t>
            </w:r>
          </w:p>
        </w:tc>
        <w:tc>
          <w:tcPr>
            <w:tcW w:w="158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 xml:space="preserve">            5</w:t>
            </w:r>
          </w:p>
        </w:tc>
      </w:tr>
      <w:tr w:rsidR="00175D95" w:rsidRPr="00674478" w:rsidTr="00881C6E">
        <w:tc>
          <w:tcPr>
            <w:tcW w:w="219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УК у м. Хмельницький</w:t>
            </w:r>
          </w:p>
        </w:tc>
        <w:tc>
          <w:tcPr>
            <w:tcW w:w="2766" w:type="dxa"/>
          </w:tcPr>
          <w:p w:rsidR="00175D95" w:rsidRPr="00674478" w:rsidRDefault="00175D95" w:rsidP="00175D95">
            <w:pPr>
              <w:pStyle w:val="a5"/>
              <w:rPr>
                <w:b/>
                <w:bCs/>
                <w:lang w:val="uk-UA"/>
              </w:rPr>
            </w:pPr>
            <w:r w:rsidRPr="00674478">
              <w:rPr>
                <w:lang w:val="uk-UA"/>
              </w:rPr>
              <w:t>Податок з доходів найманих працівників ,утриманий з допомоги по тимчасовій непрацездатності , вагітності і пологах за 2020р.</w:t>
            </w:r>
          </w:p>
          <w:p w:rsidR="00175D95" w:rsidRPr="00674478" w:rsidRDefault="00175D95" w:rsidP="00175D95">
            <w:pPr>
              <w:pStyle w:val="a5"/>
              <w:rPr>
                <w:b/>
                <w:bCs/>
                <w:lang w:val="uk-UA"/>
              </w:rPr>
            </w:pPr>
          </w:p>
        </w:tc>
        <w:tc>
          <w:tcPr>
            <w:tcW w:w="181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0,00</w:t>
            </w:r>
          </w:p>
        </w:tc>
        <w:tc>
          <w:tcPr>
            <w:tcW w:w="1504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0000</w:t>
            </w:r>
          </w:p>
        </w:tc>
        <w:tc>
          <w:tcPr>
            <w:tcW w:w="158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</w:tr>
      <w:tr w:rsidR="00175D95" w:rsidRPr="00674478" w:rsidTr="00881C6E">
        <w:tc>
          <w:tcPr>
            <w:tcW w:w="219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УК у м. Хмельницький</w:t>
            </w:r>
          </w:p>
        </w:tc>
        <w:tc>
          <w:tcPr>
            <w:tcW w:w="2766" w:type="dxa"/>
          </w:tcPr>
          <w:p w:rsidR="00175D95" w:rsidRPr="00674478" w:rsidRDefault="00175D95" w:rsidP="00175D95">
            <w:pPr>
              <w:pStyle w:val="a5"/>
              <w:rPr>
                <w:b/>
                <w:bCs/>
                <w:lang w:val="uk-UA"/>
              </w:rPr>
            </w:pPr>
            <w:r w:rsidRPr="00674478">
              <w:rPr>
                <w:lang w:val="uk-UA"/>
              </w:rPr>
              <w:t>Військовий збір ,утриманий з допомоги по тимчасовій непрацездатності , вагітності і пологах за 2020р.</w:t>
            </w:r>
          </w:p>
          <w:p w:rsidR="00175D95" w:rsidRPr="00674478" w:rsidRDefault="00175D95" w:rsidP="00175D95">
            <w:pPr>
              <w:pStyle w:val="a5"/>
              <w:rPr>
                <w:b/>
                <w:bCs/>
                <w:lang w:val="uk-UA"/>
              </w:rPr>
            </w:pPr>
          </w:p>
        </w:tc>
        <w:tc>
          <w:tcPr>
            <w:tcW w:w="181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0,00</w:t>
            </w:r>
          </w:p>
        </w:tc>
        <w:tc>
          <w:tcPr>
            <w:tcW w:w="1504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 xml:space="preserve">      0000</w:t>
            </w:r>
          </w:p>
        </w:tc>
        <w:tc>
          <w:tcPr>
            <w:tcW w:w="158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</w:tr>
      <w:tr w:rsidR="00175D95" w:rsidRPr="00674478" w:rsidTr="00881C6E">
        <w:tc>
          <w:tcPr>
            <w:tcW w:w="219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Хмельницька філія ПАТ КБ «Приватбанк»</w:t>
            </w:r>
          </w:p>
        </w:tc>
        <w:tc>
          <w:tcPr>
            <w:tcW w:w="2766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proofErr w:type="spellStart"/>
            <w:r w:rsidRPr="00674478">
              <w:rPr>
                <w:lang w:val="uk-UA"/>
              </w:rPr>
              <w:t>Зарабітна</w:t>
            </w:r>
            <w:proofErr w:type="spellEnd"/>
            <w:r w:rsidRPr="00674478">
              <w:rPr>
                <w:lang w:val="uk-UA"/>
              </w:rPr>
              <w:t xml:space="preserve"> плата  та допомога по тимчасовій непрацездатності , вагітності і пологах за2020р.</w:t>
            </w:r>
          </w:p>
        </w:tc>
        <w:tc>
          <w:tcPr>
            <w:tcW w:w="181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0,00</w:t>
            </w:r>
          </w:p>
        </w:tc>
        <w:tc>
          <w:tcPr>
            <w:tcW w:w="1504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 xml:space="preserve">     0000</w:t>
            </w:r>
          </w:p>
        </w:tc>
        <w:tc>
          <w:tcPr>
            <w:tcW w:w="158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</w:tr>
      <w:tr w:rsidR="00175D95" w:rsidRPr="00674478" w:rsidTr="00881C6E">
        <w:tc>
          <w:tcPr>
            <w:tcW w:w="2195" w:type="dxa"/>
          </w:tcPr>
          <w:p w:rsidR="00175D95" w:rsidRPr="00674478" w:rsidRDefault="00175D95" w:rsidP="00175D95">
            <w:pPr>
              <w:pStyle w:val="a5"/>
              <w:rPr>
                <w:b/>
                <w:bCs/>
                <w:lang w:val="uk-UA"/>
              </w:rPr>
            </w:pPr>
            <w:r w:rsidRPr="00674478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2766" w:type="dxa"/>
          </w:tcPr>
          <w:p w:rsidR="00175D95" w:rsidRPr="00674478" w:rsidRDefault="00175D95" w:rsidP="00175D95">
            <w:pPr>
              <w:pStyle w:val="a5"/>
              <w:rPr>
                <w:b/>
                <w:bCs/>
                <w:lang w:val="uk-UA"/>
              </w:rPr>
            </w:pPr>
          </w:p>
        </w:tc>
        <w:tc>
          <w:tcPr>
            <w:tcW w:w="1810" w:type="dxa"/>
          </w:tcPr>
          <w:p w:rsidR="00175D95" w:rsidRPr="00674478" w:rsidRDefault="00175D95" w:rsidP="00175D95">
            <w:pPr>
              <w:pStyle w:val="a5"/>
              <w:rPr>
                <w:b/>
                <w:bCs/>
                <w:lang w:val="uk-UA"/>
              </w:rPr>
            </w:pPr>
            <w:r w:rsidRPr="00674478">
              <w:rPr>
                <w:b/>
                <w:bCs/>
                <w:lang w:val="uk-UA"/>
              </w:rPr>
              <w:t>0,000</w:t>
            </w:r>
          </w:p>
        </w:tc>
        <w:tc>
          <w:tcPr>
            <w:tcW w:w="1504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  <w:tc>
          <w:tcPr>
            <w:tcW w:w="1580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</w:tr>
    </w:tbl>
    <w:p w:rsidR="00175D95" w:rsidRPr="00674478" w:rsidRDefault="00175D95" w:rsidP="00175D95">
      <w:pPr>
        <w:pStyle w:val="a5"/>
        <w:rPr>
          <w:lang w:val="uk-UA" w:eastAsia="en-US"/>
        </w:rPr>
      </w:pPr>
    </w:p>
    <w:p w:rsidR="00175D95" w:rsidRPr="00674478" w:rsidRDefault="00175D95" w:rsidP="00175D95">
      <w:pPr>
        <w:pStyle w:val="a5"/>
        <w:rPr>
          <w:lang w:val="uk-UA" w:eastAsia="en-US"/>
        </w:rPr>
      </w:pPr>
    </w:p>
    <w:p w:rsidR="00175D95" w:rsidRPr="00674478" w:rsidRDefault="00175D95" w:rsidP="00175D95">
      <w:pPr>
        <w:pStyle w:val="a5"/>
        <w:rPr>
          <w:b/>
          <w:bCs/>
          <w:lang w:val="uk-UA"/>
        </w:rPr>
      </w:pPr>
      <w:r w:rsidRPr="00674478">
        <w:rPr>
          <w:b/>
          <w:bCs/>
          <w:lang w:val="uk-UA"/>
        </w:rPr>
        <w:t xml:space="preserve">Голова комісії                                                                                 </w:t>
      </w:r>
      <w:proofErr w:type="spellStart"/>
      <w:r w:rsidRPr="00674478">
        <w:rPr>
          <w:b/>
          <w:bCs/>
          <w:lang w:val="uk-UA"/>
        </w:rPr>
        <w:t>В.М.Кудла</w:t>
      </w:r>
      <w:proofErr w:type="spellEnd"/>
    </w:p>
    <w:p w:rsidR="00674478" w:rsidRDefault="00175D95" w:rsidP="00175D95">
      <w:pPr>
        <w:pStyle w:val="a5"/>
        <w:rPr>
          <w:b/>
          <w:bCs/>
          <w:lang w:val="uk-UA"/>
        </w:rPr>
      </w:pPr>
      <w:r w:rsidRPr="00674478">
        <w:rPr>
          <w:b/>
          <w:bCs/>
          <w:lang w:val="uk-UA"/>
        </w:rPr>
        <w:t xml:space="preserve">Член комісії, головний бухгалтер                                               </w:t>
      </w:r>
      <w:proofErr w:type="spellStart"/>
      <w:r w:rsidRPr="00674478">
        <w:rPr>
          <w:b/>
          <w:bCs/>
          <w:lang w:val="uk-UA"/>
        </w:rPr>
        <w:t>Г.В.Сорокіна</w:t>
      </w:r>
      <w:proofErr w:type="spellEnd"/>
    </w:p>
    <w:p w:rsidR="00674478" w:rsidRDefault="00674478" w:rsidP="00175D95">
      <w:pPr>
        <w:pStyle w:val="a5"/>
        <w:rPr>
          <w:b/>
          <w:bCs/>
          <w:lang w:val="uk-UA"/>
        </w:rPr>
      </w:pPr>
    </w:p>
    <w:p w:rsidR="00674478" w:rsidRDefault="00674478" w:rsidP="00175D95">
      <w:pPr>
        <w:pStyle w:val="a5"/>
        <w:rPr>
          <w:b/>
          <w:bCs/>
          <w:lang w:val="uk-UA"/>
        </w:rPr>
        <w:sectPr w:rsidR="00674478" w:rsidSect="00674478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bookmarkEnd w:id="1"/>
    <w:p w:rsidR="00175D95" w:rsidRPr="00674478" w:rsidRDefault="00175D95" w:rsidP="00175D95">
      <w:pPr>
        <w:pStyle w:val="a5"/>
        <w:jc w:val="right"/>
        <w:rPr>
          <w:lang w:val="uk-UA"/>
        </w:rPr>
      </w:pPr>
      <w:r w:rsidRPr="00674478">
        <w:rPr>
          <w:lang w:val="uk-UA"/>
        </w:rPr>
        <w:lastRenderedPageBreak/>
        <w:t xml:space="preserve">                                                Додаток  №7</w:t>
      </w:r>
    </w:p>
    <w:p w:rsidR="00175D95" w:rsidRPr="00674478" w:rsidRDefault="00175D95" w:rsidP="00175D95">
      <w:pPr>
        <w:pStyle w:val="a5"/>
        <w:jc w:val="right"/>
        <w:rPr>
          <w:lang w:val="uk-UA"/>
        </w:rPr>
      </w:pPr>
      <w:r w:rsidRPr="00674478">
        <w:rPr>
          <w:lang w:val="uk-UA"/>
        </w:rPr>
        <w:t xml:space="preserve">                                                                                                                   до передавального акту </w:t>
      </w:r>
    </w:p>
    <w:p w:rsidR="00175D95" w:rsidRPr="00674478" w:rsidRDefault="00175D95" w:rsidP="00175D95">
      <w:pPr>
        <w:pStyle w:val="a5"/>
        <w:rPr>
          <w:lang w:val="uk-UA"/>
        </w:rPr>
      </w:pPr>
    </w:p>
    <w:p w:rsidR="00175D95" w:rsidRPr="00674478" w:rsidRDefault="00175D95" w:rsidP="00175D95">
      <w:pPr>
        <w:pStyle w:val="a5"/>
        <w:jc w:val="center"/>
        <w:rPr>
          <w:lang w:val="uk-UA"/>
        </w:rPr>
      </w:pPr>
      <w:proofErr w:type="spellStart"/>
      <w:r w:rsidRPr="00674478">
        <w:rPr>
          <w:b/>
          <w:bCs/>
          <w:lang w:val="uk-UA"/>
        </w:rPr>
        <w:t>Розшифровка</w:t>
      </w:r>
      <w:proofErr w:type="spellEnd"/>
      <w:r w:rsidRPr="00674478">
        <w:rPr>
          <w:b/>
          <w:bCs/>
          <w:lang w:val="uk-UA"/>
        </w:rPr>
        <w:t xml:space="preserve">     поточних зобов’язань</w:t>
      </w:r>
    </w:p>
    <w:p w:rsidR="00175D95" w:rsidRPr="00674478" w:rsidRDefault="00175D95" w:rsidP="00175D95">
      <w:pPr>
        <w:pStyle w:val="a5"/>
        <w:rPr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7"/>
        <w:gridCol w:w="2563"/>
        <w:gridCol w:w="1879"/>
        <w:gridCol w:w="1495"/>
        <w:gridCol w:w="1553"/>
      </w:tblGrid>
      <w:tr w:rsidR="00175D95" w:rsidRPr="00674478" w:rsidTr="00881C6E">
        <w:tc>
          <w:tcPr>
            <w:tcW w:w="2187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Назва підприємства, організації</w:t>
            </w:r>
          </w:p>
        </w:tc>
        <w:tc>
          <w:tcPr>
            <w:tcW w:w="2563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Назва показника</w:t>
            </w:r>
          </w:p>
        </w:tc>
        <w:tc>
          <w:tcPr>
            <w:tcW w:w="1879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Сума (грн. коп. )</w:t>
            </w:r>
          </w:p>
        </w:tc>
        <w:tc>
          <w:tcPr>
            <w:tcW w:w="149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Код економічної класифікації видатків</w:t>
            </w:r>
          </w:p>
        </w:tc>
        <w:tc>
          <w:tcPr>
            <w:tcW w:w="1553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>Дата виникнення</w:t>
            </w:r>
          </w:p>
        </w:tc>
      </w:tr>
      <w:tr w:rsidR="00175D95" w:rsidRPr="00674478" w:rsidTr="00881C6E">
        <w:tc>
          <w:tcPr>
            <w:tcW w:w="2187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 xml:space="preserve">               1</w:t>
            </w:r>
          </w:p>
        </w:tc>
        <w:tc>
          <w:tcPr>
            <w:tcW w:w="2563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 xml:space="preserve">                         2</w:t>
            </w:r>
          </w:p>
        </w:tc>
        <w:tc>
          <w:tcPr>
            <w:tcW w:w="1879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 xml:space="preserve">                  3</w:t>
            </w:r>
          </w:p>
        </w:tc>
        <w:tc>
          <w:tcPr>
            <w:tcW w:w="149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 xml:space="preserve">             4</w:t>
            </w:r>
          </w:p>
        </w:tc>
        <w:tc>
          <w:tcPr>
            <w:tcW w:w="1553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  <w:r w:rsidRPr="00674478">
              <w:rPr>
                <w:lang w:val="uk-UA"/>
              </w:rPr>
              <w:t xml:space="preserve">            5</w:t>
            </w:r>
          </w:p>
        </w:tc>
      </w:tr>
      <w:tr w:rsidR="00175D95" w:rsidRPr="00674478" w:rsidTr="00881C6E">
        <w:tc>
          <w:tcPr>
            <w:tcW w:w="2187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  <w:tc>
          <w:tcPr>
            <w:tcW w:w="2563" w:type="dxa"/>
          </w:tcPr>
          <w:p w:rsidR="00175D95" w:rsidRPr="00674478" w:rsidRDefault="00175D95" w:rsidP="00175D95">
            <w:pPr>
              <w:pStyle w:val="a5"/>
              <w:rPr>
                <w:b/>
                <w:bCs/>
                <w:lang w:val="uk-UA"/>
              </w:rPr>
            </w:pPr>
          </w:p>
        </w:tc>
        <w:tc>
          <w:tcPr>
            <w:tcW w:w="1879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  <w:tc>
          <w:tcPr>
            <w:tcW w:w="149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  <w:tc>
          <w:tcPr>
            <w:tcW w:w="1553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</w:tr>
      <w:tr w:rsidR="00175D95" w:rsidRPr="00674478" w:rsidTr="00881C6E">
        <w:tc>
          <w:tcPr>
            <w:tcW w:w="2187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  <w:tc>
          <w:tcPr>
            <w:tcW w:w="2563" w:type="dxa"/>
          </w:tcPr>
          <w:p w:rsidR="00175D95" w:rsidRPr="00674478" w:rsidRDefault="00175D95" w:rsidP="00175D95">
            <w:pPr>
              <w:pStyle w:val="a5"/>
              <w:rPr>
                <w:b/>
                <w:bCs/>
                <w:lang w:val="uk-UA"/>
              </w:rPr>
            </w:pPr>
          </w:p>
        </w:tc>
        <w:tc>
          <w:tcPr>
            <w:tcW w:w="1879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  <w:tc>
          <w:tcPr>
            <w:tcW w:w="149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  <w:tc>
          <w:tcPr>
            <w:tcW w:w="1553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</w:tr>
      <w:tr w:rsidR="00175D95" w:rsidRPr="00674478" w:rsidTr="00881C6E">
        <w:tc>
          <w:tcPr>
            <w:tcW w:w="2187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  <w:tc>
          <w:tcPr>
            <w:tcW w:w="2563" w:type="dxa"/>
          </w:tcPr>
          <w:p w:rsidR="00175D95" w:rsidRPr="00674478" w:rsidRDefault="00175D95" w:rsidP="00175D95">
            <w:pPr>
              <w:pStyle w:val="a5"/>
              <w:rPr>
                <w:b/>
                <w:bCs/>
                <w:lang w:val="uk-UA"/>
              </w:rPr>
            </w:pPr>
          </w:p>
        </w:tc>
        <w:tc>
          <w:tcPr>
            <w:tcW w:w="1879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  <w:tc>
          <w:tcPr>
            <w:tcW w:w="149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  <w:tc>
          <w:tcPr>
            <w:tcW w:w="1553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</w:tr>
      <w:tr w:rsidR="00175D95" w:rsidRPr="00674478" w:rsidTr="00881C6E">
        <w:tc>
          <w:tcPr>
            <w:tcW w:w="2187" w:type="dxa"/>
          </w:tcPr>
          <w:p w:rsidR="00175D95" w:rsidRPr="00674478" w:rsidRDefault="00175D95" w:rsidP="00175D95">
            <w:pPr>
              <w:pStyle w:val="a5"/>
              <w:rPr>
                <w:b/>
                <w:bCs/>
                <w:lang w:val="uk-UA"/>
              </w:rPr>
            </w:pPr>
            <w:r w:rsidRPr="00674478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2563" w:type="dxa"/>
          </w:tcPr>
          <w:p w:rsidR="00175D95" w:rsidRPr="00674478" w:rsidRDefault="00175D95" w:rsidP="00175D95">
            <w:pPr>
              <w:pStyle w:val="a5"/>
              <w:rPr>
                <w:b/>
                <w:bCs/>
                <w:lang w:val="uk-UA"/>
              </w:rPr>
            </w:pPr>
          </w:p>
        </w:tc>
        <w:tc>
          <w:tcPr>
            <w:tcW w:w="1879" w:type="dxa"/>
          </w:tcPr>
          <w:p w:rsidR="00175D95" w:rsidRPr="00674478" w:rsidRDefault="00175D95" w:rsidP="00175D95">
            <w:pPr>
              <w:pStyle w:val="a5"/>
              <w:rPr>
                <w:b/>
                <w:bCs/>
                <w:lang w:val="uk-UA"/>
              </w:rPr>
            </w:pPr>
            <w:r w:rsidRPr="00674478">
              <w:rPr>
                <w:b/>
                <w:bCs/>
                <w:lang w:val="uk-UA"/>
              </w:rPr>
              <w:t>0</w:t>
            </w:r>
          </w:p>
        </w:tc>
        <w:tc>
          <w:tcPr>
            <w:tcW w:w="1495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  <w:tc>
          <w:tcPr>
            <w:tcW w:w="1553" w:type="dxa"/>
          </w:tcPr>
          <w:p w:rsidR="00175D95" w:rsidRPr="00674478" w:rsidRDefault="00175D95" w:rsidP="00175D95">
            <w:pPr>
              <w:pStyle w:val="a5"/>
              <w:rPr>
                <w:lang w:val="uk-UA"/>
              </w:rPr>
            </w:pPr>
          </w:p>
        </w:tc>
      </w:tr>
    </w:tbl>
    <w:p w:rsidR="00175D95" w:rsidRPr="00674478" w:rsidRDefault="00175D95" w:rsidP="00175D95">
      <w:pPr>
        <w:pStyle w:val="a5"/>
        <w:rPr>
          <w:lang w:val="uk-UA" w:eastAsia="en-US"/>
        </w:rPr>
      </w:pPr>
    </w:p>
    <w:p w:rsidR="00175D95" w:rsidRPr="00674478" w:rsidRDefault="00175D95" w:rsidP="00175D95">
      <w:pPr>
        <w:pStyle w:val="a5"/>
        <w:rPr>
          <w:b/>
          <w:bCs/>
          <w:lang w:val="uk-UA"/>
        </w:rPr>
      </w:pPr>
      <w:r w:rsidRPr="00674478">
        <w:rPr>
          <w:b/>
          <w:bCs/>
          <w:lang w:val="uk-UA"/>
        </w:rPr>
        <w:t xml:space="preserve">Голова комісії                                                                                 </w:t>
      </w:r>
      <w:proofErr w:type="spellStart"/>
      <w:r w:rsidRPr="00674478">
        <w:rPr>
          <w:b/>
          <w:bCs/>
          <w:lang w:val="uk-UA"/>
        </w:rPr>
        <w:t>В.М.Кудла</w:t>
      </w:r>
      <w:proofErr w:type="spellEnd"/>
    </w:p>
    <w:p w:rsidR="00175D95" w:rsidRPr="00674478" w:rsidRDefault="00175D95" w:rsidP="00175D95">
      <w:pPr>
        <w:pStyle w:val="a5"/>
        <w:rPr>
          <w:b/>
          <w:bCs/>
          <w:lang w:val="uk-UA"/>
        </w:rPr>
      </w:pPr>
      <w:r w:rsidRPr="00674478">
        <w:rPr>
          <w:b/>
          <w:bCs/>
          <w:lang w:val="uk-UA"/>
        </w:rPr>
        <w:t xml:space="preserve">Член комісії, головний бухгалтер                                               </w:t>
      </w:r>
      <w:proofErr w:type="spellStart"/>
      <w:r w:rsidRPr="00674478">
        <w:rPr>
          <w:b/>
          <w:bCs/>
          <w:lang w:val="uk-UA"/>
        </w:rPr>
        <w:t>Г.В.Сорокіна</w:t>
      </w:r>
      <w:proofErr w:type="spellEnd"/>
    </w:p>
    <w:sectPr w:rsidR="00175D95" w:rsidRPr="00674478" w:rsidSect="00674478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26524"/>
    <w:multiLevelType w:val="hybridMultilevel"/>
    <w:tmpl w:val="D954E95A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2B08"/>
    <w:rsid w:val="00013D74"/>
    <w:rsid w:val="000238FC"/>
    <w:rsid w:val="000617CC"/>
    <w:rsid w:val="000F3ED3"/>
    <w:rsid w:val="001632F4"/>
    <w:rsid w:val="00167CD3"/>
    <w:rsid w:val="00175D95"/>
    <w:rsid w:val="001B4D85"/>
    <w:rsid w:val="0032580D"/>
    <w:rsid w:val="003775B6"/>
    <w:rsid w:val="003F76BB"/>
    <w:rsid w:val="004002DF"/>
    <w:rsid w:val="00432342"/>
    <w:rsid w:val="004B33BC"/>
    <w:rsid w:val="004D40DD"/>
    <w:rsid w:val="005A4351"/>
    <w:rsid w:val="005C7013"/>
    <w:rsid w:val="00603994"/>
    <w:rsid w:val="006464DF"/>
    <w:rsid w:val="00674478"/>
    <w:rsid w:val="006831E3"/>
    <w:rsid w:val="006A07B7"/>
    <w:rsid w:val="006D2A64"/>
    <w:rsid w:val="006F4CC1"/>
    <w:rsid w:val="007056E2"/>
    <w:rsid w:val="00713AE4"/>
    <w:rsid w:val="00760F0B"/>
    <w:rsid w:val="00771531"/>
    <w:rsid w:val="0080720F"/>
    <w:rsid w:val="008168ED"/>
    <w:rsid w:val="00883166"/>
    <w:rsid w:val="00884FA7"/>
    <w:rsid w:val="008B3F50"/>
    <w:rsid w:val="008E5FC7"/>
    <w:rsid w:val="00920FE9"/>
    <w:rsid w:val="009C4478"/>
    <w:rsid w:val="00A064BD"/>
    <w:rsid w:val="00B16A69"/>
    <w:rsid w:val="00B62B08"/>
    <w:rsid w:val="00B8123C"/>
    <w:rsid w:val="00BA59D9"/>
    <w:rsid w:val="00BE31D4"/>
    <w:rsid w:val="00BF3CDC"/>
    <w:rsid w:val="00C4461D"/>
    <w:rsid w:val="00CD2EEC"/>
    <w:rsid w:val="00D52409"/>
    <w:rsid w:val="00D93D2D"/>
    <w:rsid w:val="00DE1F17"/>
    <w:rsid w:val="00E36CD5"/>
    <w:rsid w:val="00E62D98"/>
    <w:rsid w:val="00E87F01"/>
    <w:rsid w:val="00E95332"/>
    <w:rsid w:val="00EC085C"/>
    <w:rsid w:val="00F5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75D95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ція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10">
    <w:name w:val="Заголовок 1 Знак"/>
    <w:basedOn w:val="a0"/>
    <w:link w:val="1"/>
    <w:rsid w:val="00175D9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rvts23">
    <w:name w:val="rvts23"/>
    <w:basedOn w:val="a0"/>
    <w:rsid w:val="00175D95"/>
  </w:style>
  <w:style w:type="character" w:customStyle="1" w:styleId="rvts44">
    <w:name w:val="rvts44"/>
    <w:basedOn w:val="a0"/>
    <w:rsid w:val="00175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AD6C0-6B7B-4B0D-9DF0-150E8468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9465</Words>
  <Characters>5396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4</cp:revision>
  <cp:lastPrinted>2020-05-18T06:34:00Z</cp:lastPrinted>
  <dcterms:created xsi:type="dcterms:W3CDTF">2020-08-05T12:16:00Z</dcterms:created>
  <dcterms:modified xsi:type="dcterms:W3CDTF">2020-08-05T14:01:00Z</dcterms:modified>
</cp:coreProperties>
</file>